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536B" w14:textId="383D50DE" w:rsidR="00A464BB" w:rsidRPr="003D4E33" w:rsidRDefault="003010F6" w:rsidP="005B0EC6">
      <w:pPr>
        <w:pStyle w:val="Zhlav"/>
      </w:pPr>
      <w:r w:rsidRPr="009634CC">
        <w:rPr>
          <w:noProof/>
        </w:rPr>
        <w:drawing>
          <wp:anchor distT="0" distB="0" distL="114300" distR="114300" simplePos="0" relativeHeight="251660288" behindDoc="1" locked="0" layoutInCell="1" allowOverlap="1" wp14:anchorId="64F9EC96" wp14:editId="54FC7171">
            <wp:simplePos x="0" y="0"/>
            <wp:positionH relativeFrom="margin">
              <wp:posOffset>3333750</wp:posOffset>
            </wp:positionH>
            <wp:positionV relativeFrom="paragraph">
              <wp:posOffset>6985</wp:posOffset>
            </wp:positionV>
            <wp:extent cx="2183765" cy="904875"/>
            <wp:effectExtent l="0" t="0" r="6985" b="9525"/>
            <wp:wrapTight wrapText="bothSides">
              <wp:wrapPolygon edited="0">
                <wp:start x="0" y="0"/>
                <wp:lineTo x="0" y="21373"/>
                <wp:lineTo x="21481" y="21373"/>
                <wp:lineTo x="21481" y="0"/>
                <wp:lineTo x="0" y="0"/>
              </wp:wrapPolygon>
            </wp:wrapTight>
            <wp:docPr id="13914196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376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211A4200" w:rsidRPr="009634CC">
        <w:rPr>
          <w:noProof/>
        </w:rPr>
        <w:drawing>
          <wp:anchor distT="0" distB="0" distL="114300" distR="114300" simplePos="0" relativeHeight="251657216" behindDoc="0" locked="0" layoutInCell="1" allowOverlap="1" wp14:anchorId="3318ED57" wp14:editId="5E55FF37">
            <wp:simplePos x="0" y="0"/>
            <wp:positionH relativeFrom="column">
              <wp:align>left</wp:align>
            </wp:positionH>
            <wp:positionV relativeFrom="paragraph">
              <wp:posOffset>0</wp:posOffset>
            </wp:positionV>
            <wp:extent cx="2526632" cy="600075"/>
            <wp:effectExtent l="0" t="0" r="0" b="0"/>
            <wp:wrapNone/>
            <wp:docPr id="960285936" name="Obrázek 96028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6632" cy="600075"/>
                    </a:xfrm>
                    <a:prstGeom prst="rect">
                      <a:avLst/>
                    </a:prstGeom>
                  </pic:spPr>
                </pic:pic>
              </a:graphicData>
            </a:graphic>
          </wp:anchor>
        </w:drawing>
      </w:r>
    </w:p>
    <w:p w14:paraId="4E991147" w14:textId="6ED0D239" w:rsidR="00A464BB" w:rsidRPr="003D4E33" w:rsidRDefault="00A464BB" w:rsidP="005B0EC6">
      <w:pPr>
        <w:pStyle w:val="Zhlav"/>
        <w:rPr>
          <w:rFonts w:ascii="Arial" w:hAnsi="Arial" w:cs="Arial"/>
          <w:sz w:val="28"/>
          <w:szCs w:val="28"/>
        </w:rPr>
      </w:pPr>
    </w:p>
    <w:p w14:paraId="6138BB30" w14:textId="1E61C9E7" w:rsidR="00A464BB" w:rsidRPr="003D4E33" w:rsidRDefault="00A464BB" w:rsidP="005B0EC6">
      <w:pPr>
        <w:pStyle w:val="Zhlav"/>
        <w:rPr>
          <w:rFonts w:ascii="Arial" w:hAnsi="Arial" w:cs="Arial"/>
          <w:sz w:val="28"/>
          <w:szCs w:val="28"/>
        </w:rPr>
      </w:pPr>
    </w:p>
    <w:p w14:paraId="58721DF1" w14:textId="3779634C" w:rsidR="211A4200" w:rsidRPr="003D4E33" w:rsidRDefault="211A4200" w:rsidP="005B0EC6">
      <w:pPr>
        <w:pStyle w:val="Zhlav"/>
        <w:rPr>
          <w:rFonts w:ascii="Arial" w:hAnsi="Arial" w:cs="Arial"/>
          <w:sz w:val="28"/>
          <w:szCs w:val="28"/>
        </w:rPr>
      </w:pPr>
    </w:p>
    <w:p w14:paraId="2CF389E8" w14:textId="77777777" w:rsidR="008850F1" w:rsidRPr="003D4E33" w:rsidRDefault="008850F1" w:rsidP="211A4200">
      <w:pPr>
        <w:pStyle w:val="Zhlav"/>
        <w:rPr>
          <w:rFonts w:ascii="Arial" w:hAnsi="Arial" w:cs="Arial"/>
          <w:sz w:val="28"/>
          <w:szCs w:val="28"/>
        </w:rPr>
      </w:pPr>
    </w:p>
    <w:p w14:paraId="594D456B" w14:textId="784989ED" w:rsidR="003010F6" w:rsidRPr="003D4E33" w:rsidRDefault="003010F6" w:rsidP="00FF2EC9">
      <w:pPr>
        <w:pStyle w:val="Zhlav"/>
        <w:rPr>
          <w:rFonts w:ascii="Arial" w:hAnsi="Arial"/>
          <w:sz w:val="28"/>
        </w:rPr>
      </w:pPr>
    </w:p>
    <w:p w14:paraId="15FE5D94" w14:textId="046D04DF" w:rsidR="00474AC3" w:rsidRPr="003D4E33" w:rsidRDefault="00A464BB" w:rsidP="00FF2EC9">
      <w:pPr>
        <w:pStyle w:val="Zhlav"/>
        <w:rPr>
          <w:rFonts w:ascii="Arial" w:hAnsi="Arial" w:cs="Arial"/>
          <w:sz w:val="28"/>
          <w:szCs w:val="28"/>
        </w:rPr>
      </w:pPr>
      <w:r w:rsidRPr="003D4E33">
        <w:rPr>
          <w:rFonts w:ascii="Arial" w:hAnsi="Arial"/>
          <w:sz w:val="28"/>
        </w:rPr>
        <w:t>PRESS RELEASE</w:t>
      </w:r>
      <w:r w:rsidRPr="003D4E33">
        <w:rPr>
          <w:rFonts w:ascii="Arial" w:hAnsi="Arial"/>
          <w:sz w:val="28"/>
        </w:rPr>
        <w:tab/>
      </w:r>
      <w:r w:rsidRPr="003D4E33">
        <w:rPr>
          <w:rFonts w:ascii="Arial" w:hAnsi="Arial"/>
          <w:sz w:val="28"/>
        </w:rPr>
        <w:tab/>
      </w:r>
    </w:p>
    <w:p w14:paraId="5A58B781" w14:textId="77777777" w:rsidR="00474AC3" w:rsidRPr="003D4E33" w:rsidRDefault="00474AC3" w:rsidP="00474AC3">
      <w:pPr>
        <w:pStyle w:val="Zhlav"/>
      </w:pPr>
    </w:p>
    <w:p w14:paraId="79A143A6" w14:textId="77777777" w:rsidR="003010F6" w:rsidRPr="003D4E33" w:rsidRDefault="00EA445D" w:rsidP="00CB5A85">
      <w:pPr>
        <w:spacing w:after="0"/>
        <w:jc w:val="both"/>
        <w:rPr>
          <w:rFonts w:asciiTheme="majorHAnsi" w:hAnsiTheme="majorHAnsi"/>
          <w:sz w:val="40"/>
        </w:rPr>
      </w:pPr>
      <w:r w:rsidRPr="003D4E33">
        <w:rPr>
          <w:rFonts w:asciiTheme="majorHAnsi" w:hAnsiTheme="majorHAnsi"/>
          <w:sz w:val="40"/>
        </w:rPr>
        <w:t xml:space="preserve">Zeitgeist Asset Management obtains more prestigious tenants in Palác Dunaj </w:t>
      </w:r>
      <w:r w:rsidR="003010F6" w:rsidRPr="003D4E33">
        <w:rPr>
          <w:rFonts w:asciiTheme="majorHAnsi" w:hAnsiTheme="majorHAnsi"/>
          <w:sz w:val="40"/>
        </w:rPr>
        <w:t>in the historical centre of Prague</w:t>
      </w:r>
    </w:p>
    <w:p w14:paraId="34133434" w14:textId="7A8EC19E" w:rsidR="00474AC3" w:rsidRPr="003D4E33" w:rsidRDefault="0060251F" w:rsidP="00CB5A85">
      <w:pPr>
        <w:spacing w:after="0"/>
        <w:jc w:val="both"/>
        <w:rPr>
          <w:rFonts w:asciiTheme="majorHAnsi" w:eastAsiaTheme="majorEastAsia" w:hAnsiTheme="majorHAnsi" w:cstheme="majorBidi"/>
          <w:spacing w:val="-10"/>
          <w:sz w:val="40"/>
          <w:szCs w:val="40"/>
        </w:rPr>
      </w:pPr>
      <w:r w:rsidRPr="003D4E33">
        <w:br/>
      </w:r>
      <w:r w:rsidRPr="003D4E33">
        <w:rPr>
          <w:rFonts w:ascii="Arial" w:hAnsi="Arial"/>
          <w:color w:val="000000" w:themeColor="text1"/>
          <w:sz w:val="20"/>
        </w:rPr>
        <w:t xml:space="preserve">Prague, </w:t>
      </w:r>
      <w:r w:rsidR="003010F6" w:rsidRPr="003D4E33">
        <w:rPr>
          <w:rFonts w:ascii="Arial" w:hAnsi="Arial"/>
          <w:color w:val="000000" w:themeColor="text1"/>
          <w:sz w:val="20"/>
        </w:rPr>
        <w:t>11</w:t>
      </w:r>
      <w:r w:rsidRPr="003D4E33">
        <w:rPr>
          <w:rFonts w:ascii="Arial" w:hAnsi="Arial"/>
          <w:color w:val="000000" w:themeColor="text1"/>
          <w:sz w:val="20"/>
        </w:rPr>
        <w:t xml:space="preserve"> March 2024</w:t>
      </w:r>
    </w:p>
    <w:p w14:paraId="5FC672B3" w14:textId="77777777" w:rsidR="00474AC3" w:rsidRPr="003D4E33" w:rsidRDefault="00474AC3" w:rsidP="008D7484">
      <w:pPr>
        <w:spacing w:after="0" w:line="300" w:lineRule="atLeast"/>
        <w:rPr>
          <w:rFonts w:ascii="Calibri" w:eastAsia="Calibri" w:hAnsi="Calibri"/>
        </w:rPr>
      </w:pPr>
    </w:p>
    <w:p w14:paraId="2053E052" w14:textId="0067B0FC" w:rsidR="00EA445D" w:rsidRPr="003D4E33" w:rsidRDefault="00521256" w:rsidP="00EA445D">
      <w:pPr>
        <w:spacing w:after="0" w:line="300" w:lineRule="atLeast"/>
        <w:jc w:val="both"/>
        <w:rPr>
          <w:rFonts w:ascii="Arial" w:eastAsia="Calibri" w:hAnsi="Arial" w:cs="Arial"/>
        </w:rPr>
      </w:pPr>
      <w:r w:rsidRPr="003D4E33">
        <w:rPr>
          <w:rFonts w:ascii="Arial" w:hAnsi="Arial"/>
        </w:rPr>
        <w:t xml:space="preserve">The international law firm CMS and the European Investment Bank (EIB) have rented office space in the newly renovated Palác Dunaj building </w:t>
      </w:r>
      <w:r w:rsidR="003010F6" w:rsidRPr="003D4E33">
        <w:rPr>
          <w:rFonts w:ascii="Arial" w:hAnsi="Arial"/>
        </w:rPr>
        <w:t xml:space="preserve">on </w:t>
      </w:r>
      <w:proofErr w:type="spellStart"/>
      <w:r w:rsidR="003010F6" w:rsidRPr="003D4E33">
        <w:rPr>
          <w:rFonts w:ascii="Arial" w:hAnsi="Arial"/>
        </w:rPr>
        <w:t>Národní</w:t>
      </w:r>
      <w:proofErr w:type="spellEnd"/>
      <w:r w:rsidR="003010F6" w:rsidRPr="003D4E33">
        <w:rPr>
          <w:rFonts w:ascii="Arial" w:hAnsi="Arial"/>
        </w:rPr>
        <w:t xml:space="preserve"> </w:t>
      </w:r>
      <w:proofErr w:type="spellStart"/>
      <w:r w:rsidR="003010F6" w:rsidRPr="003D4E33">
        <w:rPr>
          <w:rFonts w:ascii="Arial" w:hAnsi="Arial"/>
        </w:rPr>
        <w:t>třída</w:t>
      </w:r>
      <w:proofErr w:type="spellEnd"/>
      <w:r w:rsidRPr="003D4E33">
        <w:rPr>
          <w:rFonts w:ascii="Arial" w:hAnsi="Arial"/>
        </w:rPr>
        <w:t>.</w:t>
      </w:r>
      <w:r w:rsidR="003010F6" w:rsidRPr="003D4E33">
        <w:rPr>
          <w:rFonts w:ascii="Arial" w:hAnsi="Arial"/>
        </w:rPr>
        <w:t xml:space="preserve"> </w:t>
      </w:r>
      <w:r w:rsidRPr="003D4E33">
        <w:rPr>
          <w:rFonts w:ascii="Arial" w:hAnsi="Arial"/>
        </w:rPr>
        <w:t>The total occupancy has now reached almost 80%. Only one floor of offices and retail units on the ground floor of</w:t>
      </w:r>
      <w:r w:rsidR="00CD6F94" w:rsidRPr="003D4E33">
        <w:rPr>
          <w:rFonts w:ascii="Arial" w:hAnsi="Arial"/>
        </w:rPr>
        <w:t> </w:t>
      </w:r>
      <w:r w:rsidRPr="003D4E33">
        <w:rPr>
          <w:rFonts w:ascii="Arial" w:hAnsi="Arial"/>
        </w:rPr>
        <w:t>the</w:t>
      </w:r>
      <w:r w:rsidR="00CD6F94" w:rsidRPr="003D4E33">
        <w:rPr>
          <w:rFonts w:ascii="Arial" w:hAnsi="Arial"/>
        </w:rPr>
        <w:t> </w:t>
      </w:r>
      <w:r w:rsidRPr="003D4E33">
        <w:rPr>
          <w:rFonts w:ascii="Arial" w:hAnsi="Arial"/>
        </w:rPr>
        <w:t>building remain vacant, though negotiations with potential tenants are already underway here as well.</w:t>
      </w:r>
    </w:p>
    <w:p w14:paraId="4CD16C1A" w14:textId="77777777" w:rsidR="00EA445D" w:rsidRPr="003D4E33" w:rsidRDefault="00EA445D" w:rsidP="00EA445D">
      <w:pPr>
        <w:spacing w:after="0" w:line="300" w:lineRule="atLeast"/>
        <w:jc w:val="both"/>
        <w:rPr>
          <w:rFonts w:ascii="Arial" w:eastAsia="Calibri" w:hAnsi="Arial" w:cs="Arial"/>
        </w:rPr>
      </w:pPr>
    </w:p>
    <w:p w14:paraId="375CF8E2" w14:textId="0D98AC4B" w:rsidR="00316661" w:rsidRPr="003D4E33" w:rsidRDefault="001D1E3D" w:rsidP="00316661">
      <w:pPr>
        <w:spacing w:after="0" w:line="300" w:lineRule="atLeast"/>
        <w:jc w:val="both"/>
        <w:rPr>
          <w:rFonts w:ascii="Arial" w:eastAsia="Calibri" w:hAnsi="Arial" w:cs="Arial"/>
        </w:rPr>
      </w:pPr>
      <w:r w:rsidRPr="003D4E33">
        <w:rPr>
          <w:rFonts w:ascii="Arial" w:hAnsi="Arial"/>
          <w:i/>
        </w:rPr>
        <w:t xml:space="preserve">“We are pleased that we have managed to get </w:t>
      </w:r>
      <w:r w:rsidR="00CD6F94" w:rsidRPr="003D4E33">
        <w:rPr>
          <w:rFonts w:ascii="Arial" w:hAnsi="Arial"/>
          <w:i/>
        </w:rPr>
        <w:t xml:space="preserve">further </w:t>
      </w:r>
      <w:r w:rsidRPr="003D4E33">
        <w:rPr>
          <w:rFonts w:ascii="Arial" w:hAnsi="Arial"/>
          <w:i/>
        </w:rPr>
        <w:t>prestigious tenant</w:t>
      </w:r>
      <w:r w:rsidR="003010F6" w:rsidRPr="003D4E33">
        <w:rPr>
          <w:rFonts w:ascii="Arial" w:hAnsi="Arial"/>
          <w:i/>
        </w:rPr>
        <w:t>s</w:t>
      </w:r>
      <w:r w:rsidRPr="003D4E33">
        <w:rPr>
          <w:rFonts w:ascii="Arial" w:hAnsi="Arial"/>
          <w:i/>
        </w:rPr>
        <w:t xml:space="preserve"> for Palác Dunaj. The</w:t>
      </w:r>
      <w:r w:rsidR="00CD6F94" w:rsidRPr="003D4E33">
        <w:rPr>
          <w:rFonts w:ascii="Arial" w:hAnsi="Arial"/>
          <w:i/>
        </w:rPr>
        <w:t> </w:t>
      </w:r>
      <w:r w:rsidRPr="003D4E33">
        <w:rPr>
          <w:rFonts w:ascii="Arial" w:hAnsi="Arial"/>
          <w:i/>
        </w:rPr>
        <w:t>concluded long-term lease agreements do not only confirm the high quality of the entire project in terms of architecture and sustainability, but also its attractiveness for tenants from</w:t>
      </w:r>
      <w:r w:rsidR="009634CC">
        <w:rPr>
          <w:rFonts w:ascii="Arial" w:hAnsi="Arial"/>
          <w:i/>
        </w:rPr>
        <w:t> </w:t>
      </w:r>
      <w:r w:rsidRPr="003D4E33">
        <w:rPr>
          <w:rFonts w:ascii="Arial" w:hAnsi="Arial"/>
          <w:i/>
        </w:rPr>
        <w:t>renowned companies and</w:t>
      </w:r>
      <w:r w:rsidR="003010F6" w:rsidRPr="003D4E33">
        <w:rPr>
          <w:rFonts w:ascii="Arial" w:hAnsi="Arial"/>
          <w:i/>
        </w:rPr>
        <w:t xml:space="preserve"> organizations</w:t>
      </w:r>
      <w:r w:rsidRPr="003D4E33">
        <w:rPr>
          <w:rFonts w:ascii="Arial" w:hAnsi="Arial"/>
          <w:i/>
        </w:rPr>
        <w:t>,”</w:t>
      </w:r>
      <w:r w:rsidRPr="003D4E33">
        <w:rPr>
          <w:rFonts w:ascii="Arial" w:hAnsi="Arial"/>
        </w:rPr>
        <w:t xml:space="preserve"> commented </w:t>
      </w:r>
      <w:r w:rsidRPr="003D4E33">
        <w:rPr>
          <w:rFonts w:ascii="Arial" w:hAnsi="Arial"/>
          <w:b/>
        </w:rPr>
        <w:t>Jaromír Zahrada, Asset Manager of</w:t>
      </w:r>
      <w:r w:rsidR="00CD6F94" w:rsidRPr="003D4E33">
        <w:rPr>
          <w:rFonts w:ascii="Arial" w:hAnsi="Arial"/>
          <w:b/>
        </w:rPr>
        <w:t> </w:t>
      </w:r>
      <w:r w:rsidRPr="003D4E33">
        <w:rPr>
          <w:rFonts w:ascii="Arial" w:hAnsi="Arial"/>
          <w:b/>
        </w:rPr>
        <w:t>Zeitgeist Asset Management</w:t>
      </w:r>
      <w:r w:rsidRPr="003D4E33">
        <w:rPr>
          <w:rFonts w:ascii="Arial" w:hAnsi="Arial"/>
        </w:rPr>
        <w:t>.</w:t>
      </w:r>
    </w:p>
    <w:p w14:paraId="2C4D0A47" w14:textId="77777777" w:rsidR="00316661" w:rsidRPr="003D4E33" w:rsidRDefault="00316661" w:rsidP="00EA445D">
      <w:pPr>
        <w:spacing w:after="0" w:line="300" w:lineRule="atLeast"/>
        <w:jc w:val="both"/>
        <w:rPr>
          <w:rFonts w:ascii="Arial" w:eastAsia="Calibri" w:hAnsi="Arial" w:cs="Arial"/>
        </w:rPr>
      </w:pPr>
    </w:p>
    <w:p w14:paraId="498FF242" w14:textId="79973F03" w:rsidR="00293465" w:rsidRPr="003D4E33" w:rsidRDefault="003010F6" w:rsidP="00EA445D">
      <w:pPr>
        <w:spacing w:after="0" w:line="300" w:lineRule="atLeast"/>
        <w:jc w:val="both"/>
        <w:rPr>
          <w:rFonts w:ascii="Arial" w:hAnsi="Arial"/>
        </w:rPr>
      </w:pPr>
      <w:r w:rsidRPr="003D4E33">
        <w:rPr>
          <w:rFonts w:ascii="Arial" w:hAnsi="Arial"/>
        </w:rPr>
        <w:t>The European Investment Bank, which is the financial arm of the European Union owned by</w:t>
      </w:r>
      <w:r w:rsidR="00CD6F94" w:rsidRPr="003D4E33">
        <w:rPr>
          <w:rFonts w:ascii="Arial" w:hAnsi="Arial"/>
        </w:rPr>
        <w:t> </w:t>
      </w:r>
      <w:r w:rsidRPr="003D4E33">
        <w:rPr>
          <w:rFonts w:ascii="Arial" w:hAnsi="Arial"/>
        </w:rPr>
        <w:t xml:space="preserve">its 27 member states, will join other EU institutions that </w:t>
      </w:r>
      <w:r w:rsidR="008E6F40" w:rsidRPr="003D4E33">
        <w:rPr>
          <w:rFonts w:ascii="Arial" w:hAnsi="Arial"/>
        </w:rPr>
        <w:t xml:space="preserve">are </w:t>
      </w:r>
      <w:r w:rsidRPr="003D4E33">
        <w:rPr>
          <w:rFonts w:ascii="Arial" w:hAnsi="Arial"/>
        </w:rPr>
        <w:t>mov</w:t>
      </w:r>
      <w:r w:rsidR="008E6F40" w:rsidRPr="003D4E33">
        <w:rPr>
          <w:rFonts w:ascii="Arial" w:hAnsi="Arial"/>
        </w:rPr>
        <w:t>ing</w:t>
      </w:r>
      <w:r w:rsidRPr="003D4E33">
        <w:rPr>
          <w:rFonts w:ascii="Arial" w:hAnsi="Arial"/>
        </w:rPr>
        <w:t xml:space="preserve"> into the building. </w:t>
      </w:r>
      <w:r w:rsidR="00724805" w:rsidRPr="003D4E33">
        <w:rPr>
          <w:rFonts w:ascii="Arial" w:hAnsi="Arial"/>
        </w:rPr>
        <w:t>These are the</w:t>
      </w:r>
      <w:r w:rsidR="00E358A9" w:rsidRPr="003D4E33">
        <w:rPr>
          <w:rFonts w:ascii="Arial" w:hAnsi="Arial"/>
        </w:rPr>
        <w:t xml:space="preserve"> European Commission's Representation in the Czech Republic </w:t>
      </w:r>
      <w:r w:rsidR="00724805" w:rsidRPr="003D4E33">
        <w:rPr>
          <w:rFonts w:ascii="Arial" w:hAnsi="Arial"/>
        </w:rPr>
        <w:t xml:space="preserve">and </w:t>
      </w:r>
      <w:r w:rsidR="00E358A9" w:rsidRPr="003D4E33">
        <w:rPr>
          <w:rFonts w:ascii="Arial" w:hAnsi="Arial"/>
        </w:rPr>
        <w:t xml:space="preserve">European Parliament Liaison Office </w:t>
      </w:r>
      <w:r w:rsidR="00724805" w:rsidRPr="003D4E33">
        <w:rPr>
          <w:rFonts w:ascii="Arial" w:hAnsi="Arial"/>
        </w:rPr>
        <w:t>together with an interactive centre for the general public.</w:t>
      </w:r>
      <w:r w:rsidR="009634CC">
        <w:rPr>
          <w:rFonts w:ascii="Arial" w:hAnsi="Arial"/>
        </w:rPr>
        <w:t xml:space="preserve"> </w:t>
      </w:r>
      <w:r w:rsidR="00724805" w:rsidRPr="003D4E33">
        <w:rPr>
          <w:rFonts w:ascii="Arial" w:hAnsi="Arial"/>
        </w:rPr>
        <w:t xml:space="preserve">Their fit-outs were completed together with the opening of the entire Palác Dunaj last November. </w:t>
      </w:r>
      <w:r w:rsidR="008E6F40" w:rsidRPr="003D4E33">
        <w:rPr>
          <w:rFonts w:ascii="Arial" w:hAnsi="Arial"/>
        </w:rPr>
        <w:t xml:space="preserve">Audiovisual </w:t>
      </w:r>
      <w:r w:rsidR="00724805" w:rsidRPr="003D4E33">
        <w:rPr>
          <w:rFonts w:ascii="Arial" w:hAnsi="Arial"/>
        </w:rPr>
        <w:t>technolog</w:t>
      </w:r>
      <w:r w:rsidR="008E6F40" w:rsidRPr="003D4E33">
        <w:rPr>
          <w:rFonts w:ascii="Arial" w:hAnsi="Arial"/>
        </w:rPr>
        <w:t xml:space="preserve">y is </w:t>
      </w:r>
      <w:r w:rsidR="00724805" w:rsidRPr="003D4E33">
        <w:rPr>
          <w:rFonts w:ascii="Arial" w:hAnsi="Arial"/>
        </w:rPr>
        <w:t>still being installed in the public “Europa Experience” space, which offers visitors a number of virtual elements with the goal of telling them more about Europe in</w:t>
      </w:r>
      <w:r w:rsidR="00E358A9" w:rsidRPr="003D4E33">
        <w:rPr>
          <w:rFonts w:ascii="Arial" w:hAnsi="Arial"/>
        </w:rPr>
        <w:t> </w:t>
      </w:r>
      <w:r w:rsidR="00724805" w:rsidRPr="003D4E33">
        <w:rPr>
          <w:rFonts w:ascii="Arial" w:hAnsi="Arial"/>
        </w:rPr>
        <w:t>an</w:t>
      </w:r>
      <w:r w:rsidR="00E358A9" w:rsidRPr="003D4E33">
        <w:rPr>
          <w:rFonts w:ascii="Arial" w:hAnsi="Arial"/>
        </w:rPr>
        <w:t> </w:t>
      </w:r>
      <w:r w:rsidR="00724805" w:rsidRPr="003D4E33">
        <w:rPr>
          <w:rFonts w:ascii="Arial" w:hAnsi="Arial"/>
        </w:rPr>
        <w:t>attractive and entertaining way. It should begin operations this April.</w:t>
      </w:r>
    </w:p>
    <w:p w14:paraId="48014C6D" w14:textId="77777777" w:rsidR="00E358A9" w:rsidRPr="003D4E33" w:rsidRDefault="00E358A9" w:rsidP="00EA445D">
      <w:pPr>
        <w:spacing w:after="0" w:line="300" w:lineRule="atLeast"/>
        <w:jc w:val="both"/>
        <w:rPr>
          <w:rFonts w:ascii="Arial" w:hAnsi="Arial"/>
        </w:rPr>
      </w:pPr>
    </w:p>
    <w:p w14:paraId="49844985" w14:textId="63AB8F31" w:rsidR="00B63BAA" w:rsidRPr="003D4E33" w:rsidRDefault="00724805" w:rsidP="009E3530">
      <w:pPr>
        <w:spacing w:after="0" w:line="300" w:lineRule="atLeast"/>
        <w:jc w:val="both"/>
        <w:rPr>
          <w:rFonts w:ascii="Arial" w:eastAsia="Calibri" w:hAnsi="Arial" w:cs="Arial"/>
        </w:rPr>
      </w:pPr>
      <w:r w:rsidRPr="003D4E33">
        <w:rPr>
          <w:rFonts w:ascii="Arial" w:hAnsi="Arial"/>
        </w:rPr>
        <w:t xml:space="preserve">Another significant tenant will be the law firm CMS Czech Republic, which has signed a long-term lease agreement on the </w:t>
      </w:r>
      <w:r w:rsidR="008E6F40" w:rsidRPr="003D4E33">
        <w:rPr>
          <w:rFonts w:ascii="Arial" w:hAnsi="Arial"/>
        </w:rPr>
        <w:t xml:space="preserve">top </w:t>
      </w:r>
      <w:r w:rsidRPr="003D4E33">
        <w:rPr>
          <w:rFonts w:ascii="Arial" w:hAnsi="Arial"/>
        </w:rPr>
        <w:t>two floors with a view of Prague Castle. CMS was one of</w:t>
      </w:r>
      <w:r w:rsidR="009634CC">
        <w:rPr>
          <w:rFonts w:ascii="Arial" w:hAnsi="Arial"/>
        </w:rPr>
        <w:t> </w:t>
      </w:r>
      <w:r w:rsidRPr="003D4E33">
        <w:rPr>
          <w:rFonts w:ascii="Arial" w:hAnsi="Arial"/>
        </w:rPr>
        <w:t>the</w:t>
      </w:r>
      <w:r w:rsidR="009634CC">
        <w:rPr>
          <w:rFonts w:ascii="Arial" w:hAnsi="Arial"/>
        </w:rPr>
        <w:t> </w:t>
      </w:r>
      <w:r w:rsidRPr="003D4E33">
        <w:rPr>
          <w:rFonts w:ascii="Arial" w:hAnsi="Arial"/>
        </w:rPr>
        <w:t>first foreign law firms to open in the Czech Republic. Thanks to more than 30 years of</w:t>
      </w:r>
      <w:r w:rsidR="009634CC">
        <w:rPr>
          <w:rFonts w:ascii="Arial" w:hAnsi="Arial"/>
        </w:rPr>
        <w:t> </w:t>
      </w:r>
      <w:r w:rsidRPr="003D4E33">
        <w:rPr>
          <w:rFonts w:ascii="Arial" w:hAnsi="Arial"/>
        </w:rPr>
        <w:t>experience on the local market, it offers its clients extensive expertise and knowledge of</w:t>
      </w:r>
      <w:r w:rsidR="00CD6F94" w:rsidRPr="003D4E33">
        <w:rPr>
          <w:rFonts w:ascii="Arial" w:hAnsi="Arial"/>
        </w:rPr>
        <w:t> </w:t>
      </w:r>
      <w:r w:rsidRPr="003D4E33">
        <w:rPr>
          <w:rFonts w:ascii="Arial" w:hAnsi="Arial"/>
        </w:rPr>
        <w:t>the</w:t>
      </w:r>
      <w:r w:rsidR="00CD6F94" w:rsidRPr="003D4E33">
        <w:rPr>
          <w:rFonts w:ascii="Arial" w:hAnsi="Arial"/>
        </w:rPr>
        <w:t> </w:t>
      </w:r>
      <w:r w:rsidRPr="003D4E33">
        <w:rPr>
          <w:rFonts w:ascii="Arial" w:hAnsi="Arial"/>
        </w:rPr>
        <w:t>local legal and business environment.</w:t>
      </w:r>
    </w:p>
    <w:p w14:paraId="6F0670FA" w14:textId="77777777" w:rsidR="00B63BAA" w:rsidRPr="003D4E33" w:rsidRDefault="00B63BAA" w:rsidP="009E3530">
      <w:pPr>
        <w:spacing w:after="0" w:line="300" w:lineRule="atLeast"/>
        <w:jc w:val="both"/>
        <w:rPr>
          <w:rFonts w:ascii="Arial" w:eastAsia="Calibri" w:hAnsi="Arial" w:cs="Arial"/>
        </w:rPr>
      </w:pPr>
    </w:p>
    <w:p w14:paraId="2FFBD7AC" w14:textId="0D54EA40" w:rsidR="009E3530" w:rsidRPr="003D4E33" w:rsidRDefault="00856381" w:rsidP="009E3530">
      <w:pPr>
        <w:spacing w:after="0" w:line="300" w:lineRule="atLeast"/>
        <w:jc w:val="both"/>
        <w:rPr>
          <w:rFonts w:ascii="Arial" w:eastAsia="Calibri" w:hAnsi="Arial" w:cs="Arial"/>
        </w:rPr>
      </w:pPr>
      <w:r w:rsidRPr="003D4E33">
        <w:rPr>
          <w:rFonts w:ascii="Arial" w:hAnsi="Arial"/>
        </w:rPr>
        <w:t xml:space="preserve">The first tenants </w:t>
      </w:r>
      <w:r w:rsidR="00216E3B" w:rsidRPr="003D4E33">
        <w:rPr>
          <w:rFonts w:ascii="Arial" w:hAnsi="Arial"/>
        </w:rPr>
        <w:t xml:space="preserve">are </w:t>
      </w:r>
      <w:r w:rsidRPr="003D4E33">
        <w:rPr>
          <w:rFonts w:ascii="Arial" w:hAnsi="Arial"/>
        </w:rPr>
        <w:t xml:space="preserve">already </w:t>
      </w:r>
      <w:r w:rsidR="00216E3B" w:rsidRPr="003D4E33">
        <w:rPr>
          <w:rFonts w:ascii="Arial" w:hAnsi="Arial"/>
        </w:rPr>
        <w:t>moving in</w:t>
      </w:r>
      <w:r w:rsidRPr="003D4E33">
        <w:rPr>
          <w:rFonts w:ascii="Arial" w:hAnsi="Arial"/>
        </w:rPr>
        <w:t>. At the same time, the fit-out for</w:t>
      </w:r>
      <w:r w:rsidR="00CD6F94" w:rsidRPr="003D4E33">
        <w:rPr>
          <w:rFonts w:ascii="Arial" w:hAnsi="Arial"/>
        </w:rPr>
        <w:t> </w:t>
      </w:r>
      <w:r w:rsidRPr="003D4E33">
        <w:rPr>
          <w:rFonts w:ascii="Arial" w:hAnsi="Arial"/>
        </w:rPr>
        <w:t xml:space="preserve">the Czech Bar Association </w:t>
      </w:r>
      <w:r w:rsidR="00216E3B" w:rsidRPr="003D4E33">
        <w:rPr>
          <w:rFonts w:ascii="Arial" w:hAnsi="Arial"/>
        </w:rPr>
        <w:t>is being</w:t>
      </w:r>
      <w:r w:rsidR="003A2C40" w:rsidRPr="003D4E33">
        <w:rPr>
          <w:rFonts w:ascii="Arial" w:hAnsi="Arial"/>
        </w:rPr>
        <w:t xml:space="preserve"> prepared </w:t>
      </w:r>
      <w:r w:rsidRPr="003D4E33">
        <w:rPr>
          <w:rFonts w:ascii="Arial" w:hAnsi="Arial"/>
        </w:rPr>
        <w:t xml:space="preserve">and finishing work </w:t>
      </w:r>
      <w:r w:rsidR="00275F6C" w:rsidRPr="003D4E33">
        <w:rPr>
          <w:rFonts w:ascii="Arial" w:hAnsi="Arial"/>
        </w:rPr>
        <w:t xml:space="preserve">is continuing </w:t>
      </w:r>
      <w:r w:rsidRPr="003D4E33">
        <w:rPr>
          <w:rFonts w:ascii="Arial" w:hAnsi="Arial"/>
        </w:rPr>
        <w:t>on</w:t>
      </w:r>
      <w:r w:rsidR="00CD6F94" w:rsidRPr="003D4E33">
        <w:rPr>
          <w:rFonts w:ascii="Arial" w:hAnsi="Arial"/>
        </w:rPr>
        <w:t> </w:t>
      </w:r>
      <w:r w:rsidRPr="003D4E33">
        <w:rPr>
          <w:rFonts w:ascii="Arial" w:hAnsi="Arial"/>
        </w:rPr>
        <w:t>the</w:t>
      </w:r>
      <w:r w:rsidR="00CD6F94" w:rsidRPr="003D4E33">
        <w:rPr>
          <w:rFonts w:ascii="Arial" w:hAnsi="Arial"/>
        </w:rPr>
        <w:t> </w:t>
      </w:r>
      <w:r w:rsidRPr="003D4E33">
        <w:rPr>
          <w:rFonts w:ascii="Arial" w:hAnsi="Arial"/>
        </w:rPr>
        <w:t>atrium and roof, which</w:t>
      </w:r>
      <w:r w:rsidR="009634CC">
        <w:rPr>
          <w:rFonts w:ascii="Arial" w:hAnsi="Arial"/>
        </w:rPr>
        <w:t> </w:t>
      </w:r>
      <w:r w:rsidRPr="003D4E33">
        <w:rPr>
          <w:rFonts w:ascii="Arial" w:hAnsi="Arial"/>
        </w:rPr>
        <w:t xml:space="preserve">will be </w:t>
      </w:r>
      <w:r w:rsidR="00275F6C" w:rsidRPr="003D4E33">
        <w:rPr>
          <w:rFonts w:ascii="Arial" w:hAnsi="Arial"/>
        </w:rPr>
        <w:t>handed over</w:t>
      </w:r>
      <w:r w:rsidRPr="003D4E33">
        <w:rPr>
          <w:rFonts w:ascii="Arial" w:hAnsi="Arial"/>
        </w:rPr>
        <w:t xml:space="preserve"> in the second phase of the </w:t>
      </w:r>
      <w:r w:rsidR="00275F6C" w:rsidRPr="003D4E33">
        <w:rPr>
          <w:rFonts w:ascii="Arial" w:hAnsi="Arial"/>
        </w:rPr>
        <w:t xml:space="preserve">construction </w:t>
      </w:r>
      <w:r w:rsidRPr="003D4E33">
        <w:rPr>
          <w:rFonts w:ascii="Arial" w:hAnsi="Arial"/>
        </w:rPr>
        <w:t xml:space="preserve">in May </w:t>
      </w:r>
      <w:r w:rsidR="00275F6C" w:rsidRPr="003D4E33">
        <w:rPr>
          <w:rFonts w:ascii="Arial" w:hAnsi="Arial"/>
        </w:rPr>
        <w:t xml:space="preserve">of </w:t>
      </w:r>
      <w:r w:rsidRPr="003D4E33">
        <w:rPr>
          <w:rFonts w:ascii="Arial" w:hAnsi="Arial"/>
        </w:rPr>
        <w:t>this year.</w:t>
      </w:r>
    </w:p>
    <w:p w14:paraId="6302BC2D" w14:textId="6B8DBB9F" w:rsidR="00EA445D" w:rsidRPr="003D4E33" w:rsidRDefault="00EA445D" w:rsidP="00EA445D">
      <w:pPr>
        <w:spacing w:after="0" w:line="300" w:lineRule="atLeast"/>
        <w:jc w:val="both"/>
        <w:rPr>
          <w:rFonts w:ascii="Arial" w:eastAsia="Calibri" w:hAnsi="Arial" w:cs="Arial"/>
        </w:rPr>
      </w:pPr>
    </w:p>
    <w:p w14:paraId="7AF9ED40" w14:textId="75D2743C" w:rsidR="00EA445D" w:rsidRPr="003D4E33" w:rsidRDefault="00E66949" w:rsidP="00EA445D">
      <w:pPr>
        <w:spacing w:after="0" w:line="300" w:lineRule="atLeast"/>
        <w:jc w:val="both"/>
        <w:rPr>
          <w:rFonts w:ascii="Arial" w:eastAsia="Calibri" w:hAnsi="Arial" w:cs="Arial"/>
        </w:rPr>
      </w:pPr>
      <w:r w:rsidRPr="003D4E33">
        <w:rPr>
          <w:rFonts w:ascii="Arial" w:hAnsi="Arial"/>
          <w:i/>
        </w:rPr>
        <w:lastRenderedPageBreak/>
        <w:t>“Adolf Foehr’s architecture continues to be a respected example of the Constructivist design of the 20th century, but has now acquired the current shine and technology that contributes to</w:t>
      </w:r>
      <w:r w:rsidR="00CD6F94" w:rsidRPr="003D4E33">
        <w:rPr>
          <w:rFonts w:ascii="Arial" w:hAnsi="Arial"/>
          <w:i/>
        </w:rPr>
        <w:t> </w:t>
      </w:r>
      <w:r w:rsidRPr="003D4E33">
        <w:rPr>
          <w:rFonts w:ascii="Arial" w:hAnsi="Arial"/>
          <w:i/>
        </w:rPr>
        <w:t>greater energy efficiency and long-term sustainability. Palác Dunaj is gradually becoming a</w:t>
      </w:r>
      <w:r w:rsidR="00CD6F94" w:rsidRPr="003D4E33">
        <w:rPr>
          <w:rFonts w:ascii="Arial" w:hAnsi="Arial"/>
          <w:i/>
        </w:rPr>
        <w:t> </w:t>
      </w:r>
      <w:r w:rsidRPr="003D4E33">
        <w:rPr>
          <w:rFonts w:ascii="Arial" w:hAnsi="Arial"/>
          <w:i/>
        </w:rPr>
        <w:t>modern working and social centre in the heart of Prague, which gives the entire area another dimension. We would like to thank our tenants, who have contributed significantly to the new chapter of this exceptional building,”</w:t>
      </w:r>
      <w:r w:rsidRPr="003D4E33">
        <w:rPr>
          <w:rFonts w:ascii="Arial" w:hAnsi="Arial"/>
        </w:rPr>
        <w:t xml:space="preserve"> commented </w:t>
      </w:r>
      <w:r w:rsidRPr="003D4E33">
        <w:rPr>
          <w:rFonts w:ascii="Arial" w:hAnsi="Arial"/>
          <w:b/>
        </w:rPr>
        <w:t>Peter Noack, CEO of Zeitgeist Asset Management</w:t>
      </w:r>
      <w:r w:rsidRPr="003D4E33">
        <w:rPr>
          <w:rFonts w:ascii="Arial" w:hAnsi="Arial"/>
        </w:rPr>
        <w:t>.</w:t>
      </w:r>
    </w:p>
    <w:p w14:paraId="005F2223" w14:textId="77777777" w:rsidR="00856381" w:rsidRPr="003D4E33" w:rsidRDefault="00856381" w:rsidP="00EA445D">
      <w:pPr>
        <w:spacing w:after="0" w:line="300" w:lineRule="atLeast"/>
        <w:jc w:val="both"/>
        <w:rPr>
          <w:rFonts w:ascii="Arial" w:eastAsia="Calibri" w:hAnsi="Arial" w:cs="Arial"/>
        </w:rPr>
      </w:pPr>
    </w:p>
    <w:p w14:paraId="444DA253" w14:textId="5E41A1FB" w:rsidR="007E5421" w:rsidRPr="003D4E33" w:rsidRDefault="007E5421" w:rsidP="007E5421">
      <w:pPr>
        <w:spacing w:after="0" w:line="300" w:lineRule="atLeast"/>
        <w:jc w:val="both"/>
        <w:rPr>
          <w:rFonts w:ascii="Arial" w:eastAsia="Calibri" w:hAnsi="Arial" w:cs="Arial"/>
        </w:rPr>
      </w:pPr>
      <w:r w:rsidRPr="003D4E33">
        <w:rPr>
          <w:rFonts w:ascii="Arial" w:hAnsi="Arial"/>
        </w:rPr>
        <w:t xml:space="preserve">Palác Dunaj is located on the corner of </w:t>
      </w:r>
      <w:proofErr w:type="spellStart"/>
      <w:r w:rsidRPr="003D4E33">
        <w:rPr>
          <w:rFonts w:ascii="Arial" w:hAnsi="Arial"/>
        </w:rPr>
        <w:t>Národní</w:t>
      </w:r>
      <w:proofErr w:type="spellEnd"/>
      <w:r w:rsidRPr="003D4E33">
        <w:rPr>
          <w:rFonts w:ascii="Arial" w:hAnsi="Arial"/>
        </w:rPr>
        <w:t xml:space="preserve"> and </w:t>
      </w:r>
      <w:proofErr w:type="spellStart"/>
      <w:r w:rsidRPr="003D4E33">
        <w:rPr>
          <w:rFonts w:ascii="Arial" w:hAnsi="Arial"/>
        </w:rPr>
        <w:t>Voršilská</w:t>
      </w:r>
      <w:proofErr w:type="spellEnd"/>
      <w:r w:rsidRPr="003D4E33">
        <w:rPr>
          <w:rFonts w:ascii="Arial" w:hAnsi="Arial"/>
        </w:rPr>
        <w:t xml:space="preserve"> streets in the centre of </w:t>
      </w:r>
      <w:r w:rsidR="003D4E33">
        <w:rPr>
          <w:rFonts w:ascii="Arial" w:hAnsi="Arial"/>
        </w:rPr>
        <w:t xml:space="preserve">the </w:t>
      </w:r>
      <w:r w:rsidR="003D4E33" w:rsidRPr="003D4E33">
        <w:rPr>
          <w:rFonts w:ascii="Arial" w:hAnsi="Arial"/>
        </w:rPr>
        <w:t xml:space="preserve">whirl of </w:t>
      </w:r>
      <w:r w:rsidRPr="003D4E33">
        <w:rPr>
          <w:rFonts w:ascii="Arial" w:hAnsi="Arial"/>
        </w:rPr>
        <w:t xml:space="preserve">cultural </w:t>
      </w:r>
      <w:r w:rsidR="003D4E33">
        <w:rPr>
          <w:rFonts w:ascii="Arial" w:hAnsi="Arial"/>
        </w:rPr>
        <w:t xml:space="preserve">associated with the nearby </w:t>
      </w:r>
      <w:r w:rsidRPr="003D4E33">
        <w:rPr>
          <w:rFonts w:ascii="Arial" w:hAnsi="Arial"/>
        </w:rPr>
        <w:t>National Theatre, the Slavia Café and the Academy of</w:t>
      </w:r>
      <w:r w:rsidR="009634CC">
        <w:rPr>
          <w:rFonts w:ascii="Arial" w:hAnsi="Arial"/>
        </w:rPr>
        <w:t> </w:t>
      </w:r>
      <w:r w:rsidRPr="003D4E33">
        <w:rPr>
          <w:rFonts w:ascii="Arial" w:hAnsi="Arial"/>
        </w:rPr>
        <w:t>Sciences of the Czech Republic.</w:t>
      </w:r>
      <w:r w:rsidR="003010F6" w:rsidRPr="003D4E33">
        <w:rPr>
          <w:rFonts w:ascii="Arial" w:hAnsi="Arial"/>
        </w:rPr>
        <w:t xml:space="preserve"> </w:t>
      </w:r>
      <w:r w:rsidRPr="003D4E33">
        <w:rPr>
          <w:rFonts w:ascii="Arial" w:hAnsi="Arial"/>
        </w:rPr>
        <w:t>Zeitgeist Asset Management bought the original 100-year-old building for</w:t>
      </w:r>
      <w:r w:rsidR="00CD6F94" w:rsidRPr="003D4E33">
        <w:rPr>
          <w:rFonts w:ascii="Arial" w:hAnsi="Arial"/>
        </w:rPr>
        <w:t> </w:t>
      </w:r>
      <w:r w:rsidRPr="003D4E33">
        <w:rPr>
          <w:rFonts w:ascii="Arial" w:hAnsi="Arial"/>
        </w:rPr>
        <w:t>the</w:t>
      </w:r>
      <w:r w:rsidR="00CD6F94" w:rsidRPr="003D4E33">
        <w:rPr>
          <w:rFonts w:ascii="Arial" w:hAnsi="Arial"/>
        </w:rPr>
        <w:t> </w:t>
      </w:r>
      <w:r w:rsidRPr="003D4E33">
        <w:rPr>
          <w:rFonts w:ascii="Arial" w:hAnsi="Arial"/>
        </w:rPr>
        <w:t xml:space="preserve">German pension fund in 2017 from the construction company </w:t>
      </w:r>
      <w:proofErr w:type="spellStart"/>
      <w:r w:rsidRPr="003D4E33">
        <w:rPr>
          <w:rFonts w:ascii="Arial" w:hAnsi="Arial"/>
        </w:rPr>
        <w:t>Eurovia</w:t>
      </w:r>
      <w:proofErr w:type="spellEnd"/>
      <w:r w:rsidRPr="003D4E33">
        <w:rPr>
          <w:rFonts w:ascii="Arial" w:hAnsi="Arial"/>
        </w:rPr>
        <w:t>, which had its</w:t>
      </w:r>
      <w:r w:rsidR="00CD6F94" w:rsidRPr="003D4E33">
        <w:rPr>
          <w:rFonts w:ascii="Arial" w:hAnsi="Arial"/>
        </w:rPr>
        <w:t> </w:t>
      </w:r>
      <w:r w:rsidRPr="003D4E33">
        <w:rPr>
          <w:rFonts w:ascii="Arial" w:hAnsi="Arial"/>
        </w:rPr>
        <w:t>headquarters here since 1958, and promised to modernise the building while preserving its</w:t>
      </w:r>
      <w:r w:rsidR="00CD6F94" w:rsidRPr="003D4E33">
        <w:rPr>
          <w:rFonts w:ascii="Arial" w:hAnsi="Arial"/>
        </w:rPr>
        <w:t> </w:t>
      </w:r>
      <w:r w:rsidRPr="003D4E33">
        <w:rPr>
          <w:rFonts w:ascii="Arial" w:hAnsi="Arial"/>
        </w:rPr>
        <w:t>historical value. This took place under the direction of the international architectural firm Chapman Taylor and the general contractor Geosan Group. The leasing of</w:t>
      </w:r>
      <w:r w:rsidR="009634CC">
        <w:rPr>
          <w:rFonts w:ascii="Arial" w:hAnsi="Arial"/>
        </w:rPr>
        <w:t> </w:t>
      </w:r>
      <w:r w:rsidRPr="003D4E33">
        <w:rPr>
          <w:rFonts w:ascii="Arial" w:hAnsi="Arial"/>
        </w:rPr>
        <w:t>the space is</w:t>
      </w:r>
      <w:r w:rsidR="00CD6F94" w:rsidRPr="003D4E33">
        <w:rPr>
          <w:rFonts w:ascii="Arial" w:hAnsi="Arial"/>
        </w:rPr>
        <w:t> </w:t>
      </w:r>
      <w:r w:rsidRPr="003D4E33">
        <w:rPr>
          <w:rFonts w:ascii="Arial" w:hAnsi="Arial"/>
        </w:rPr>
        <w:t xml:space="preserve">arranged by Cushman &amp; Wakefield. </w:t>
      </w:r>
    </w:p>
    <w:p w14:paraId="07BDB45B" w14:textId="7159153A" w:rsidR="007E5421" w:rsidRPr="003D4E33" w:rsidRDefault="007E5421" w:rsidP="00EA445D">
      <w:pPr>
        <w:spacing w:after="0" w:line="300" w:lineRule="atLeast"/>
        <w:jc w:val="both"/>
        <w:rPr>
          <w:rFonts w:ascii="Arial" w:eastAsia="Calibri" w:hAnsi="Arial" w:cs="Arial"/>
        </w:rPr>
      </w:pPr>
    </w:p>
    <w:p w14:paraId="11882F84" w14:textId="65C48B60" w:rsidR="00CD6F94" w:rsidRPr="003D4E33" w:rsidRDefault="00000000" w:rsidP="00CD6F94">
      <w:pPr>
        <w:spacing w:after="0" w:line="300" w:lineRule="atLeast"/>
        <w:jc w:val="center"/>
        <w:rPr>
          <w:rFonts w:ascii="Arial" w:hAnsi="Arial"/>
        </w:rPr>
      </w:pPr>
      <w:hyperlink r:id="rId13" w:history="1">
        <w:r w:rsidR="00CD6F94" w:rsidRPr="003D4E33">
          <w:rPr>
            <w:rStyle w:val="Hypertextovodkaz"/>
            <w:rFonts w:ascii="Arial" w:hAnsi="Arial"/>
          </w:rPr>
          <w:t>www.palacdunaj.cz</w:t>
        </w:r>
      </w:hyperlink>
    </w:p>
    <w:p w14:paraId="3BAE9BE8" w14:textId="68BC0E94" w:rsidR="004C2C04" w:rsidRPr="003D4E33" w:rsidRDefault="00216FEC" w:rsidP="00216FEC">
      <w:pPr>
        <w:spacing w:after="0" w:line="300" w:lineRule="atLeast"/>
        <w:jc w:val="both"/>
        <w:rPr>
          <w:rFonts w:ascii="Arial" w:hAnsi="Arial" w:cs="Arial"/>
          <w:b/>
          <w:sz w:val="20"/>
          <w:szCs w:val="20"/>
        </w:rPr>
      </w:pPr>
      <w:r w:rsidRPr="003D4E33">
        <w:rPr>
          <w:rFonts w:ascii="Arial" w:hAnsi="Arial"/>
        </w:rPr>
        <w:br/>
      </w:r>
      <w:r w:rsidRPr="003D4E33">
        <w:rPr>
          <w:rFonts w:ascii="Arial" w:hAnsi="Arial"/>
          <w:b/>
          <w:sz w:val="20"/>
        </w:rPr>
        <w:t>About Zeitgeist Asset Management</w:t>
      </w:r>
    </w:p>
    <w:p w14:paraId="349FE867" w14:textId="7219AA43" w:rsidR="008C75AD" w:rsidRPr="003D4E33" w:rsidRDefault="3A569CCA" w:rsidP="496EB452">
      <w:pPr>
        <w:suppressAutoHyphens w:val="0"/>
        <w:spacing w:after="0" w:line="320" w:lineRule="atLeast"/>
        <w:jc w:val="both"/>
        <w:textAlignment w:val="auto"/>
        <w:rPr>
          <w:rFonts w:ascii="Arial" w:hAnsi="Arial" w:cs="Arial"/>
          <w:i/>
          <w:iCs/>
          <w:sz w:val="20"/>
          <w:szCs w:val="20"/>
        </w:rPr>
      </w:pPr>
      <w:r w:rsidRPr="003D4E33">
        <w:rPr>
          <w:rFonts w:ascii="Arial" w:hAnsi="Arial"/>
          <w:i/>
          <w:sz w:val="20"/>
        </w:rPr>
        <w:t>Zeitgeist Asset Management is involved in development activities and property management for private and institutional investors. It currently manages assets worth EUR 1 billion and operates in the Czech Republic, Poland, Hungary, Germany and Italy. More information about the company can be found at</w:t>
      </w:r>
      <w:r w:rsidR="00CD6F94" w:rsidRPr="003D4E33">
        <w:rPr>
          <w:rFonts w:ascii="Arial" w:hAnsi="Arial"/>
          <w:i/>
          <w:sz w:val="20"/>
        </w:rPr>
        <w:t> </w:t>
      </w:r>
      <w:hyperlink r:id="rId14" w:history="1">
        <w:r w:rsidR="00CD6F94" w:rsidRPr="003D4E33">
          <w:rPr>
            <w:rStyle w:val="Hypertextovodkaz"/>
            <w:rFonts w:ascii="Arial" w:hAnsi="Arial"/>
            <w:i/>
            <w:sz w:val="20"/>
          </w:rPr>
          <w:t>www.zeitgeist.re</w:t>
        </w:r>
      </w:hyperlink>
      <w:r w:rsidRPr="003D4E33">
        <w:rPr>
          <w:rFonts w:ascii="Arial" w:hAnsi="Arial"/>
          <w:i/>
          <w:sz w:val="20"/>
        </w:rPr>
        <w:t>.</w:t>
      </w:r>
    </w:p>
    <w:p w14:paraId="01971DB3" w14:textId="77777777" w:rsidR="00034475" w:rsidRPr="003D4E33" w:rsidRDefault="00034475" w:rsidP="0045580D">
      <w:pPr>
        <w:suppressAutoHyphens w:val="0"/>
        <w:spacing w:after="0" w:line="320" w:lineRule="atLeast"/>
        <w:textAlignment w:val="auto"/>
      </w:pPr>
    </w:p>
    <w:p w14:paraId="6262B793" w14:textId="2D8891DD" w:rsidR="00CD6F94" w:rsidRPr="003D4E33" w:rsidRDefault="00CD6F94" w:rsidP="00CD6F94">
      <w:pPr>
        <w:suppressAutoHyphens w:val="0"/>
        <w:spacing w:after="0" w:line="320" w:lineRule="atLeast"/>
        <w:rPr>
          <w:rFonts w:ascii="Arial" w:hAnsi="Arial" w:cs="Arial"/>
          <w:sz w:val="20"/>
          <w:szCs w:val="20"/>
        </w:rPr>
      </w:pPr>
      <w:r w:rsidRPr="003D4E33">
        <w:rPr>
          <w:rFonts w:ascii="Arial" w:hAnsi="Arial" w:cs="Arial"/>
          <w:b/>
          <w:bCs/>
          <w:sz w:val="20"/>
          <w:szCs w:val="20"/>
        </w:rPr>
        <w:t>For more information please contact: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6F94" w:rsidRPr="003D4E33" w14:paraId="732F79A1" w14:textId="77777777" w:rsidTr="00CD6F94">
        <w:tc>
          <w:tcPr>
            <w:tcW w:w="4531" w:type="dxa"/>
            <w:hideMark/>
          </w:tcPr>
          <w:p w14:paraId="00297BB7" w14:textId="77777777" w:rsidR="00CD6F94" w:rsidRPr="003D4E33" w:rsidRDefault="00CD6F94">
            <w:pPr>
              <w:spacing w:line="320" w:lineRule="atLeast"/>
              <w:ind w:left="34"/>
              <w:jc w:val="both"/>
              <w:rPr>
                <w:rFonts w:ascii="Arial" w:hAnsi="Arial" w:cs="Arial"/>
                <w:b/>
                <w:sz w:val="20"/>
                <w:szCs w:val="20"/>
              </w:rPr>
            </w:pPr>
            <w:r w:rsidRPr="003D4E33">
              <w:rPr>
                <w:rFonts w:ascii="Arial" w:hAnsi="Arial" w:cs="Arial"/>
                <w:b/>
                <w:sz w:val="20"/>
                <w:szCs w:val="20"/>
              </w:rPr>
              <w:br/>
              <w:t>Crest Communications</w:t>
            </w:r>
          </w:p>
        </w:tc>
        <w:tc>
          <w:tcPr>
            <w:tcW w:w="4531" w:type="dxa"/>
          </w:tcPr>
          <w:p w14:paraId="527BD1E1" w14:textId="77777777" w:rsidR="00CD6F94" w:rsidRPr="003D4E33" w:rsidRDefault="00CD6F94">
            <w:pPr>
              <w:spacing w:line="320" w:lineRule="atLeast"/>
              <w:ind w:left="34"/>
              <w:jc w:val="both"/>
              <w:rPr>
                <w:rFonts w:ascii="Arial" w:hAnsi="Arial" w:cs="Arial"/>
                <w:sz w:val="20"/>
                <w:szCs w:val="20"/>
              </w:rPr>
            </w:pPr>
          </w:p>
        </w:tc>
      </w:tr>
      <w:tr w:rsidR="00CD6F94" w:rsidRPr="003D4E33" w14:paraId="501D1231" w14:textId="77777777" w:rsidTr="00CD6F94">
        <w:tc>
          <w:tcPr>
            <w:tcW w:w="4531" w:type="dxa"/>
            <w:hideMark/>
          </w:tcPr>
          <w:p w14:paraId="7F5A1C5B" w14:textId="77777777" w:rsidR="00CD6F94" w:rsidRPr="003D4E33" w:rsidRDefault="00CD6F94">
            <w:pPr>
              <w:spacing w:line="320" w:lineRule="atLeast"/>
              <w:ind w:left="34"/>
              <w:jc w:val="both"/>
              <w:rPr>
                <w:rFonts w:ascii="Arial" w:hAnsi="Arial" w:cs="Arial"/>
                <w:sz w:val="20"/>
                <w:szCs w:val="20"/>
              </w:rPr>
            </w:pPr>
            <w:r w:rsidRPr="003D4E33">
              <w:rPr>
                <w:rFonts w:ascii="Arial" w:hAnsi="Arial" w:cs="Arial"/>
                <w:b/>
                <w:sz w:val="20"/>
                <w:szCs w:val="20"/>
              </w:rPr>
              <w:t>Denisa Kolaříková</w:t>
            </w:r>
          </w:p>
        </w:tc>
        <w:tc>
          <w:tcPr>
            <w:tcW w:w="4531" w:type="dxa"/>
            <w:hideMark/>
          </w:tcPr>
          <w:p w14:paraId="3EFECD77" w14:textId="77777777" w:rsidR="00CD6F94" w:rsidRPr="003D4E33" w:rsidRDefault="00CD6F94">
            <w:pPr>
              <w:spacing w:line="320" w:lineRule="atLeast"/>
              <w:ind w:left="34"/>
              <w:jc w:val="both"/>
              <w:rPr>
                <w:rFonts w:ascii="Arial" w:hAnsi="Arial" w:cs="Arial"/>
                <w:sz w:val="20"/>
                <w:szCs w:val="20"/>
              </w:rPr>
            </w:pPr>
            <w:r w:rsidRPr="003D4E33">
              <w:rPr>
                <w:rFonts w:ascii="Arial" w:hAnsi="Arial" w:cs="Arial"/>
                <w:b/>
                <w:sz w:val="20"/>
                <w:szCs w:val="20"/>
              </w:rPr>
              <w:t>Kamila Čadková</w:t>
            </w:r>
          </w:p>
        </w:tc>
      </w:tr>
      <w:tr w:rsidR="00CD6F94" w:rsidRPr="003D4E33" w14:paraId="49D798BE" w14:textId="77777777" w:rsidTr="00CD6F94">
        <w:tc>
          <w:tcPr>
            <w:tcW w:w="4531" w:type="dxa"/>
            <w:hideMark/>
          </w:tcPr>
          <w:p w14:paraId="064FB1FA" w14:textId="68265332" w:rsidR="00CD6F94" w:rsidRPr="003D4E33" w:rsidRDefault="00CD6F94">
            <w:pPr>
              <w:spacing w:line="320" w:lineRule="atLeast"/>
              <w:ind w:left="34"/>
              <w:jc w:val="both"/>
              <w:rPr>
                <w:rFonts w:ascii="Arial" w:hAnsi="Arial" w:cs="Arial"/>
                <w:sz w:val="20"/>
                <w:szCs w:val="20"/>
              </w:rPr>
            </w:pPr>
            <w:r w:rsidRPr="003D4E33">
              <w:rPr>
                <w:rFonts w:ascii="Arial" w:hAnsi="Arial" w:cs="Arial"/>
                <w:sz w:val="20"/>
                <w:szCs w:val="20"/>
              </w:rPr>
              <w:t>Gsm.: +420 731 613 606</w:t>
            </w:r>
          </w:p>
        </w:tc>
        <w:tc>
          <w:tcPr>
            <w:tcW w:w="4531" w:type="dxa"/>
            <w:hideMark/>
          </w:tcPr>
          <w:p w14:paraId="3A6B84EF" w14:textId="77777777" w:rsidR="00CD6F94" w:rsidRPr="003D4E33" w:rsidRDefault="00CD6F94">
            <w:pPr>
              <w:spacing w:line="320" w:lineRule="atLeast"/>
              <w:ind w:left="34"/>
              <w:jc w:val="both"/>
              <w:rPr>
                <w:rFonts w:ascii="Arial" w:hAnsi="Arial" w:cs="Arial"/>
                <w:sz w:val="20"/>
                <w:szCs w:val="20"/>
              </w:rPr>
            </w:pPr>
            <w:r w:rsidRPr="003D4E33">
              <w:rPr>
                <w:rFonts w:ascii="Arial" w:hAnsi="Arial" w:cs="Arial"/>
                <w:sz w:val="20"/>
                <w:szCs w:val="20"/>
              </w:rPr>
              <w:t>+420 731 613 609</w:t>
            </w:r>
          </w:p>
        </w:tc>
      </w:tr>
      <w:tr w:rsidR="00CD6F94" w:rsidRPr="003D4E33" w14:paraId="74E9650D" w14:textId="77777777" w:rsidTr="00CD6F94">
        <w:tc>
          <w:tcPr>
            <w:tcW w:w="4531" w:type="dxa"/>
            <w:hideMark/>
          </w:tcPr>
          <w:p w14:paraId="6F0B9BA5" w14:textId="77777777" w:rsidR="00CD6F94" w:rsidRPr="003D4E33" w:rsidRDefault="00CD6F94">
            <w:pPr>
              <w:spacing w:line="320" w:lineRule="atLeast"/>
              <w:ind w:left="34"/>
              <w:jc w:val="both"/>
              <w:rPr>
                <w:rFonts w:ascii="Arial" w:hAnsi="Arial" w:cs="Arial"/>
                <w:sz w:val="20"/>
                <w:szCs w:val="20"/>
              </w:rPr>
            </w:pPr>
            <w:r w:rsidRPr="003D4E33">
              <w:rPr>
                <w:rFonts w:ascii="Arial" w:hAnsi="Arial" w:cs="Arial"/>
                <w:sz w:val="20"/>
                <w:szCs w:val="20"/>
              </w:rPr>
              <w:t xml:space="preserve">E-mail: </w:t>
            </w:r>
            <w:hyperlink r:id="rId15" w:history="1">
              <w:r w:rsidRPr="003D4E33">
                <w:rPr>
                  <w:rStyle w:val="Hypertextovodkaz"/>
                  <w:rFonts w:ascii="Arial" w:hAnsi="Arial" w:cs="Arial"/>
                  <w:sz w:val="20"/>
                  <w:szCs w:val="20"/>
                </w:rPr>
                <w:t>denisa.kolarikova@crestcom.cz</w:t>
              </w:r>
            </w:hyperlink>
          </w:p>
        </w:tc>
        <w:tc>
          <w:tcPr>
            <w:tcW w:w="4531" w:type="dxa"/>
            <w:hideMark/>
          </w:tcPr>
          <w:p w14:paraId="2B5EF4FD" w14:textId="77777777" w:rsidR="00CD6F94" w:rsidRPr="003D4E33" w:rsidRDefault="00000000">
            <w:pPr>
              <w:spacing w:line="320" w:lineRule="atLeast"/>
              <w:ind w:left="34"/>
              <w:jc w:val="both"/>
              <w:rPr>
                <w:rFonts w:ascii="Arial" w:hAnsi="Arial" w:cs="Arial"/>
                <w:sz w:val="20"/>
                <w:szCs w:val="20"/>
              </w:rPr>
            </w:pPr>
            <w:hyperlink r:id="rId16" w:history="1">
              <w:r w:rsidR="00CD6F94" w:rsidRPr="003D4E33">
                <w:rPr>
                  <w:rStyle w:val="Hypertextovodkaz"/>
                  <w:rFonts w:ascii="Arial" w:hAnsi="Arial" w:cs="Arial"/>
                  <w:sz w:val="20"/>
                  <w:szCs w:val="20"/>
                </w:rPr>
                <w:t>kamila.cadkova@crestcom.cz</w:t>
              </w:r>
            </w:hyperlink>
          </w:p>
        </w:tc>
      </w:tr>
      <w:tr w:rsidR="00CD6F94" w:rsidRPr="003D4E33" w14:paraId="0454BACC" w14:textId="77777777" w:rsidTr="00CD6F94">
        <w:trPr>
          <w:trHeight w:val="74"/>
        </w:trPr>
        <w:tc>
          <w:tcPr>
            <w:tcW w:w="4531" w:type="dxa"/>
            <w:hideMark/>
          </w:tcPr>
          <w:p w14:paraId="38D68714" w14:textId="4BE5D7E0" w:rsidR="00CD6F94" w:rsidRPr="003D4E33" w:rsidRDefault="00CD6F94">
            <w:pPr>
              <w:spacing w:line="320" w:lineRule="atLeast"/>
              <w:ind w:left="34"/>
              <w:jc w:val="both"/>
              <w:rPr>
                <w:rFonts w:ascii="Arial" w:hAnsi="Arial" w:cs="Arial"/>
                <w:color w:val="0563C1" w:themeColor="hyperlink"/>
                <w:sz w:val="20"/>
                <w:szCs w:val="20"/>
                <w:u w:val="single"/>
              </w:rPr>
            </w:pPr>
            <w:r w:rsidRPr="003D4E33">
              <w:rPr>
                <w:rFonts w:ascii="Arial" w:hAnsi="Arial" w:cs="Arial"/>
                <w:sz w:val="20"/>
                <w:szCs w:val="20"/>
              </w:rPr>
              <w:t xml:space="preserve">Website: </w:t>
            </w:r>
            <w:hyperlink r:id="rId17" w:history="1">
              <w:r w:rsidRPr="003D4E33">
                <w:rPr>
                  <w:rStyle w:val="Hypertextovodkaz"/>
                  <w:rFonts w:ascii="Arial" w:hAnsi="Arial" w:cs="Arial"/>
                  <w:sz w:val="20"/>
                  <w:szCs w:val="20"/>
                </w:rPr>
                <w:t>www.crestcom.cz</w:t>
              </w:r>
            </w:hyperlink>
          </w:p>
        </w:tc>
        <w:tc>
          <w:tcPr>
            <w:tcW w:w="4531" w:type="dxa"/>
          </w:tcPr>
          <w:p w14:paraId="1908DEB6" w14:textId="77777777" w:rsidR="00CD6F94" w:rsidRPr="003D4E33" w:rsidRDefault="00CD6F94">
            <w:pPr>
              <w:spacing w:line="320" w:lineRule="atLeast"/>
              <w:ind w:left="34"/>
              <w:jc w:val="both"/>
              <w:rPr>
                <w:rFonts w:ascii="Arial" w:hAnsi="Arial" w:cs="Arial"/>
                <w:sz w:val="20"/>
                <w:szCs w:val="20"/>
              </w:rPr>
            </w:pPr>
          </w:p>
        </w:tc>
      </w:tr>
    </w:tbl>
    <w:p w14:paraId="418ECCF2" w14:textId="77777777" w:rsidR="00CD6F94" w:rsidRPr="009634CC" w:rsidRDefault="00CD6F94" w:rsidP="00CD6F94">
      <w:pPr>
        <w:spacing w:after="0" w:line="320" w:lineRule="atLeast"/>
        <w:jc w:val="both"/>
        <w:rPr>
          <w:rFonts w:ascii="Arial" w:hAnsi="Arial" w:cs="Arial"/>
          <w:sz w:val="20"/>
          <w:szCs w:val="20"/>
        </w:rPr>
      </w:pPr>
    </w:p>
    <w:p w14:paraId="1E593988" w14:textId="77777777" w:rsidR="00CD6F94" w:rsidRPr="003D4E33" w:rsidRDefault="00CD6F94" w:rsidP="00CD6F94">
      <w:pPr>
        <w:spacing w:after="0" w:line="320" w:lineRule="atLeast"/>
        <w:ind w:left="142"/>
        <w:jc w:val="both"/>
        <w:rPr>
          <w:rFonts w:ascii="Arial" w:hAnsi="Arial" w:cs="Arial"/>
          <w:b/>
          <w:sz w:val="20"/>
          <w:szCs w:val="20"/>
        </w:rPr>
      </w:pPr>
      <w:r w:rsidRPr="003D4E33">
        <w:rPr>
          <w:rFonts w:ascii="Arial" w:hAnsi="Arial" w:cs="Arial"/>
          <w:b/>
          <w:sz w:val="20"/>
          <w:szCs w:val="20"/>
        </w:rPr>
        <w:t>ZEITGEIST Asset Management, s. r. o.</w:t>
      </w:r>
    </w:p>
    <w:p w14:paraId="6000D32C" w14:textId="77777777" w:rsidR="00CD6F94" w:rsidRPr="003D4E33" w:rsidRDefault="00CD6F94" w:rsidP="00CD6F94">
      <w:pPr>
        <w:spacing w:after="0" w:line="320" w:lineRule="atLeast"/>
        <w:ind w:left="142"/>
        <w:jc w:val="both"/>
        <w:rPr>
          <w:rFonts w:ascii="Arial" w:hAnsi="Arial" w:cs="Arial"/>
          <w:b/>
          <w:sz w:val="20"/>
          <w:szCs w:val="20"/>
        </w:rPr>
      </w:pPr>
      <w:r w:rsidRPr="003D4E33">
        <w:rPr>
          <w:rFonts w:ascii="Arial" w:hAnsi="Arial" w:cs="Arial"/>
          <w:b/>
          <w:sz w:val="20"/>
          <w:szCs w:val="20"/>
        </w:rPr>
        <w:t>Michal Nečas</w:t>
      </w:r>
    </w:p>
    <w:p w14:paraId="1AB224BD" w14:textId="77777777" w:rsidR="00CD6F94" w:rsidRPr="003D4E33" w:rsidRDefault="00CD6F94" w:rsidP="00CD6F94">
      <w:pPr>
        <w:spacing w:after="0" w:line="320" w:lineRule="atLeast"/>
        <w:ind w:left="142"/>
        <w:jc w:val="both"/>
        <w:rPr>
          <w:rFonts w:ascii="Arial" w:hAnsi="Arial" w:cs="Arial"/>
          <w:sz w:val="20"/>
          <w:szCs w:val="20"/>
        </w:rPr>
      </w:pPr>
      <w:r w:rsidRPr="003D4E33">
        <w:rPr>
          <w:rFonts w:ascii="Arial" w:hAnsi="Arial" w:cs="Arial"/>
          <w:sz w:val="20"/>
          <w:szCs w:val="20"/>
        </w:rPr>
        <w:t>Managing Director</w:t>
      </w:r>
    </w:p>
    <w:p w14:paraId="3F3833C3" w14:textId="77777777" w:rsidR="00CD6F94" w:rsidRPr="003D4E33" w:rsidRDefault="00CD6F94" w:rsidP="00CD6F94">
      <w:pPr>
        <w:spacing w:after="0" w:line="320" w:lineRule="atLeast"/>
        <w:ind w:left="142"/>
        <w:jc w:val="both"/>
        <w:rPr>
          <w:rFonts w:ascii="Arial" w:eastAsia="Calibri" w:hAnsi="Arial" w:cs="Arial"/>
          <w:sz w:val="20"/>
          <w:szCs w:val="20"/>
        </w:rPr>
      </w:pPr>
      <w:r w:rsidRPr="003D4E33">
        <w:rPr>
          <w:rFonts w:ascii="Arial" w:hAnsi="Arial" w:cs="Arial"/>
          <w:sz w:val="20"/>
          <w:szCs w:val="20"/>
        </w:rPr>
        <w:t xml:space="preserve">E-mail: </w:t>
      </w:r>
      <w:hyperlink r:id="rId18" w:history="1">
        <w:r w:rsidRPr="003D4E33">
          <w:rPr>
            <w:rStyle w:val="Hypertextovodkaz"/>
            <w:rFonts w:ascii="Arial" w:hAnsi="Arial" w:cs="Arial"/>
            <w:sz w:val="20"/>
            <w:szCs w:val="20"/>
          </w:rPr>
          <w:t>info@zeitgeist.re</w:t>
        </w:r>
      </w:hyperlink>
    </w:p>
    <w:p w14:paraId="6A269628" w14:textId="6A4B3B2B" w:rsidR="00CD6F94" w:rsidRPr="003D4E33" w:rsidRDefault="00CD6F94" w:rsidP="00CD6F94">
      <w:pPr>
        <w:spacing w:after="0" w:line="320" w:lineRule="atLeast"/>
        <w:ind w:left="142"/>
        <w:jc w:val="both"/>
        <w:rPr>
          <w:rStyle w:val="Internetovodkaz"/>
        </w:rPr>
      </w:pPr>
      <w:r w:rsidRPr="003D4E33">
        <w:rPr>
          <w:rFonts w:ascii="Arial" w:hAnsi="Arial" w:cs="Arial"/>
          <w:sz w:val="20"/>
          <w:szCs w:val="20"/>
        </w:rPr>
        <w:t xml:space="preserve">Website: </w:t>
      </w:r>
      <w:hyperlink r:id="rId19" w:history="1">
        <w:r w:rsidRPr="003D4E33">
          <w:rPr>
            <w:rStyle w:val="Hypertextovodkaz"/>
            <w:rFonts w:ascii="Arial" w:hAnsi="Arial" w:cs="Arial"/>
            <w:sz w:val="20"/>
            <w:szCs w:val="20"/>
          </w:rPr>
          <w:t>www.zeitgeist.re</w:t>
        </w:r>
      </w:hyperlink>
    </w:p>
    <w:p w14:paraId="35923643" w14:textId="77777777" w:rsidR="00CD6F94" w:rsidRPr="003D4E33" w:rsidRDefault="00CD6F94" w:rsidP="001837AB">
      <w:pPr>
        <w:jc w:val="both"/>
      </w:pPr>
    </w:p>
    <w:sectPr w:rsidR="00CD6F94" w:rsidRPr="003D4E33" w:rsidSect="00781E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FFF3" w14:textId="77777777" w:rsidR="00781EB9" w:rsidRDefault="00781EB9" w:rsidP="00BD62E2">
      <w:pPr>
        <w:spacing w:after="0" w:line="240" w:lineRule="auto"/>
      </w:pPr>
      <w:r>
        <w:separator/>
      </w:r>
    </w:p>
  </w:endnote>
  <w:endnote w:type="continuationSeparator" w:id="0">
    <w:p w14:paraId="5AFD1510" w14:textId="77777777" w:rsidR="00781EB9" w:rsidRDefault="00781EB9" w:rsidP="00BD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6108" w14:textId="77777777" w:rsidR="00781EB9" w:rsidRDefault="00781EB9" w:rsidP="00BD62E2">
      <w:pPr>
        <w:spacing w:after="0" w:line="240" w:lineRule="auto"/>
      </w:pPr>
      <w:r>
        <w:separator/>
      </w:r>
    </w:p>
  </w:footnote>
  <w:footnote w:type="continuationSeparator" w:id="0">
    <w:p w14:paraId="64931009" w14:textId="77777777" w:rsidR="00781EB9" w:rsidRDefault="00781EB9" w:rsidP="00BD6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5BCB"/>
    <w:multiLevelType w:val="hybridMultilevel"/>
    <w:tmpl w:val="AC96A9A2"/>
    <w:lvl w:ilvl="0" w:tplc="3982B038">
      <w:start w:val="1"/>
      <w:numFmt w:val="bullet"/>
      <w:lvlText w:val=""/>
      <w:lvlJc w:val="left"/>
      <w:pPr>
        <w:tabs>
          <w:tab w:val="num" w:pos="720"/>
        </w:tabs>
        <w:ind w:left="720" w:hanging="360"/>
      </w:pPr>
      <w:rPr>
        <w:rFonts w:ascii="Wingdings" w:hAnsi="Wingdings" w:hint="default"/>
      </w:rPr>
    </w:lvl>
    <w:lvl w:ilvl="1" w:tplc="C1C2DAEE" w:tentative="1">
      <w:start w:val="1"/>
      <w:numFmt w:val="bullet"/>
      <w:lvlText w:val=""/>
      <w:lvlJc w:val="left"/>
      <w:pPr>
        <w:tabs>
          <w:tab w:val="num" w:pos="1440"/>
        </w:tabs>
        <w:ind w:left="1440" w:hanging="360"/>
      </w:pPr>
      <w:rPr>
        <w:rFonts w:ascii="Wingdings" w:hAnsi="Wingdings" w:hint="default"/>
      </w:rPr>
    </w:lvl>
    <w:lvl w:ilvl="2" w:tplc="932448BC" w:tentative="1">
      <w:start w:val="1"/>
      <w:numFmt w:val="bullet"/>
      <w:lvlText w:val=""/>
      <w:lvlJc w:val="left"/>
      <w:pPr>
        <w:tabs>
          <w:tab w:val="num" w:pos="2160"/>
        </w:tabs>
        <w:ind w:left="2160" w:hanging="360"/>
      </w:pPr>
      <w:rPr>
        <w:rFonts w:ascii="Wingdings" w:hAnsi="Wingdings" w:hint="default"/>
      </w:rPr>
    </w:lvl>
    <w:lvl w:ilvl="3" w:tplc="DE6685C6" w:tentative="1">
      <w:start w:val="1"/>
      <w:numFmt w:val="bullet"/>
      <w:lvlText w:val=""/>
      <w:lvlJc w:val="left"/>
      <w:pPr>
        <w:tabs>
          <w:tab w:val="num" w:pos="2880"/>
        </w:tabs>
        <w:ind w:left="2880" w:hanging="360"/>
      </w:pPr>
      <w:rPr>
        <w:rFonts w:ascii="Wingdings" w:hAnsi="Wingdings" w:hint="default"/>
      </w:rPr>
    </w:lvl>
    <w:lvl w:ilvl="4" w:tplc="8C3A0DC8" w:tentative="1">
      <w:start w:val="1"/>
      <w:numFmt w:val="bullet"/>
      <w:lvlText w:val=""/>
      <w:lvlJc w:val="left"/>
      <w:pPr>
        <w:tabs>
          <w:tab w:val="num" w:pos="3600"/>
        </w:tabs>
        <w:ind w:left="3600" w:hanging="360"/>
      </w:pPr>
      <w:rPr>
        <w:rFonts w:ascii="Wingdings" w:hAnsi="Wingdings" w:hint="default"/>
      </w:rPr>
    </w:lvl>
    <w:lvl w:ilvl="5" w:tplc="0DCEEAD4" w:tentative="1">
      <w:start w:val="1"/>
      <w:numFmt w:val="bullet"/>
      <w:lvlText w:val=""/>
      <w:lvlJc w:val="left"/>
      <w:pPr>
        <w:tabs>
          <w:tab w:val="num" w:pos="4320"/>
        </w:tabs>
        <w:ind w:left="4320" w:hanging="360"/>
      </w:pPr>
      <w:rPr>
        <w:rFonts w:ascii="Wingdings" w:hAnsi="Wingdings" w:hint="default"/>
      </w:rPr>
    </w:lvl>
    <w:lvl w:ilvl="6" w:tplc="65E21D74" w:tentative="1">
      <w:start w:val="1"/>
      <w:numFmt w:val="bullet"/>
      <w:lvlText w:val=""/>
      <w:lvlJc w:val="left"/>
      <w:pPr>
        <w:tabs>
          <w:tab w:val="num" w:pos="5040"/>
        </w:tabs>
        <w:ind w:left="5040" w:hanging="360"/>
      </w:pPr>
      <w:rPr>
        <w:rFonts w:ascii="Wingdings" w:hAnsi="Wingdings" w:hint="default"/>
      </w:rPr>
    </w:lvl>
    <w:lvl w:ilvl="7" w:tplc="5D224B0A" w:tentative="1">
      <w:start w:val="1"/>
      <w:numFmt w:val="bullet"/>
      <w:lvlText w:val=""/>
      <w:lvlJc w:val="left"/>
      <w:pPr>
        <w:tabs>
          <w:tab w:val="num" w:pos="5760"/>
        </w:tabs>
        <w:ind w:left="5760" w:hanging="360"/>
      </w:pPr>
      <w:rPr>
        <w:rFonts w:ascii="Wingdings" w:hAnsi="Wingdings" w:hint="default"/>
      </w:rPr>
    </w:lvl>
    <w:lvl w:ilvl="8" w:tplc="35BCC2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CA1268"/>
    <w:multiLevelType w:val="multilevel"/>
    <w:tmpl w:val="BE1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DC5075"/>
    <w:multiLevelType w:val="hybridMultilevel"/>
    <w:tmpl w:val="DB48D694"/>
    <w:lvl w:ilvl="0" w:tplc="576C2460">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E5659F9"/>
    <w:multiLevelType w:val="hybridMultilevel"/>
    <w:tmpl w:val="FC12FD28"/>
    <w:lvl w:ilvl="0" w:tplc="A50075CC">
      <w:start w:val="1"/>
      <w:numFmt w:val="bullet"/>
      <w:lvlText w:val=""/>
      <w:lvlJc w:val="left"/>
      <w:pPr>
        <w:tabs>
          <w:tab w:val="num" w:pos="720"/>
        </w:tabs>
        <w:ind w:left="720" w:hanging="360"/>
      </w:pPr>
      <w:rPr>
        <w:rFonts w:ascii="Wingdings" w:hAnsi="Wingdings" w:hint="default"/>
      </w:rPr>
    </w:lvl>
    <w:lvl w:ilvl="1" w:tplc="71403B1C" w:tentative="1">
      <w:start w:val="1"/>
      <w:numFmt w:val="bullet"/>
      <w:lvlText w:val=""/>
      <w:lvlJc w:val="left"/>
      <w:pPr>
        <w:tabs>
          <w:tab w:val="num" w:pos="1440"/>
        </w:tabs>
        <w:ind w:left="1440" w:hanging="360"/>
      </w:pPr>
      <w:rPr>
        <w:rFonts w:ascii="Wingdings" w:hAnsi="Wingdings" w:hint="default"/>
      </w:rPr>
    </w:lvl>
    <w:lvl w:ilvl="2" w:tplc="17580B72" w:tentative="1">
      <w:start w:val="1"/>
      <w:numFmt w:val="bullet"/>
      <w:lvlText w:val=""/>
      <w:lvlJc w:val="left"/>
      <w:pPr>
        <w:tabs>
          <w:tab w:val="num" w:pos="2160"/>
        </w:tabs>
        <w:ind w:left="2160" w:hanging="360"/>
      </w:pPr>
      <w:rPr>
        <w:rFonts w:ascii="Wingdings" w:hAnsi="Wingdings" w:hint="default"/>
      </w:rPr>
    </w:lvl>
    <w:lvl w:ilvl="3" w:tplc="91A29FE8" w:tentative="1">
      <w:start w:val="1"/>
      <w:numFmt w:val="bullet"/>
      <w:lvlText w:val=""/>
      <w:lvlJc w:val="left"/>
      <w:pPr>
        <w:tabs>
          <w:tab w:val="num" w:pos="2880"/>
        </w:tabs>
        <w:ind w:left="2880" w:hanging="360"/>
      </w:pPr>
      <w:rPr>
        <w:rFonts w:ascii="Wingdings" w:hAnsi="Wingdings" w:hint="default"/>
      </w:rPr>
    </w:lvl>
    <w:lvl w:ilvl="4" w:tplc="FE8282FC" w:tentative="1">
      <w:start w:val="1"/>
      <w:numFmt w:val="bullet"/>
      <w:lvlText w:val=""/>
      <w:lvlJc w:val="left"/>
      <w:pPr>
        <w:tabs>
          <w:tab w:val="num" w:pos="3600"/>
        </w:tabs>
        <w:ind w:left="3600" w:hanging="360"/>
      </w:pPr>
      <w:rPr>
        <w:rFonts w:ascii="Wingdings" w:hAnsi="Wingdings" w:hint="default"/>
      </w:rPr>
    </w:lvl>
    <w:lvl w:ilvl="5" w:tplc="7C786A66" w:tentative="1">
      <w:start w:val="1"/>
      <w:numFmt w:val="bullet"/>
      <w:lvlText w:val=""/>
      <w:lvlJc w:val="left"/>
      <w:pPr>
        <w:tabs>
          <w:tab w:val="num" w:pos="4320"/>
        </w:tabs>
        <w:ind w:left="4320" w:hanging="360"/>
      </w:pPr>
      <w:rPr>
        <w:rFonts w:ascii="Wingdings" w:hAnsi="Wingdings" w:hint="default"/>
      </w:rPr>
    </w:lvl>
    <w:lvl w:ilvl="6" w:tplc="2F8EE124" w:tentative="1">
      <w:start w:val="1"/>
      <w:numFmt w:val="bullet"/>
      <w:lvlText w:val=""/>
      <w:lvlJc w:val="left"/>
      <w:pPr>
        <w:tabs>
          <w:tab w:val="num" w:pos="5040"/>
        </w:tabs>
        <w:ind w:left="5040" w:hanging="360"/>
      </w:pPr>
      <w:rPr>
        <w:rFonts w:ascii="Wingdings" w:hAnsi="Wingdings" w:hint="default"/>
      </w:rPr>
    </w:lvl>
    <w:lvl w:ilvl="7" w:tplc="E7624136" w:tentative="1">
      <w:start w:val="1"/>
      <w:numFmt w:val="bullet"/>
      <w:lvlText w:val=""/>
      <w:lvlJc w:val="left"/>
      <w:pPr>
        <w:tabs>
          <w:tab w:val="num" w:pos="5760"/>
        </w:tabs>
        <w:ind w:left="5760" w:hanging="360"/>
      </w:pPr>
      <w:rPr>
        <w:rFonts w:ascii="Wingdings" w:hAnsi="Wingdings" w:hint="default"/>
      </w:rPr>
    </w:lvl>
    <w:lvl w:ilvl="8" w:tplc="3E3021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F30119"/>
    <w:multiLevelType w:val="hybridMultilevel"/>
    <w:tmpl w:val="9DC8784E"/>
    <w:lvl w:ilvl="0" w:tplc="D542DF14">
      <w:start w:val="2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7111454">
    <w:abstractNumId w:val="4"/>
  </w:num>
  <w:num w:numId="2" w16cid:durableId="529687512">
    <w:abstractNumId w:val="0"/>
  </w:num>
  <w:num w:numId="3" w16cid:durableId="16860138">
    <w:abstractNumId w:val="3"/>
  </w:num>
  <w:num w:numId="4" w16cid:durableId="2071609951">
    <w:abstractNumId w:val="2"/>
  </w:num>
  <w:num w:numId="5" w16cid:durableId="101334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C3"/>
    <w:rsid w:val="000052B5"/>
    <w:rsid w:val="00030BE8"/>
    <w:rsid w:val="00033865"/>
    <w:rsid w:val="00034475"/>
    <w:rsid w:val="00043399"/>
    <w:rsid w:val="00054584"/>
    <w:rsid w:val="000606BA"/>
    <w:rsid w:val="0007019A"/>
    <w:rsid w:val="00076A8B"/>
    <w:rsid w:val="000844B2"/>
    <w:rsid w:val="0008666E"/>
    <w:rsid w:val="00092920"/>
    <w:rsid w:val="00093D25"/>
    <w:rsid w:val="000A0296"/>
    <w:rsid w:val="000A0A88"/>
    <w:rsid w:val="000C0672"/>
    <w:rsid w:val="000C2CC5"/>
    <w:rsid w:val="000C2F7C"/>
    <w:rsid w:val="000C7CD0"/>
    <w:rsid w:val="000D4A27"/>
    <w:rsid w:val="000D5D4E"/>
    <w:rsid w:val="000D7903"/>
    <w:rsid w:val="000E3F28"/>
    <w:rsid w:val="000E47B6"/>
    <w:rsid w:val="000E5846"/>
    <w:rsid w:val="000F30AE"/>
    <w:rsid w:val="00102452"/>
    <w:rsid w:val="001026A8"/>
    <w:rsid w:val="001026D1"/>
    <w:rsid w:val="00107DF4"/>
    <w:rsid w:val="00114283"/>
    <w:rsid w:val="00126F0A"/>
    <w:rsid w:val="00127544"/>
    <w:rsid w:val="001337C2"/>
    <w:rsid w:val="00134AD6"/>
    <w:rsid w:val="0014482A"/>
    <w:rsid w:val="001452C9"/>
    <w:rsid w:val="0015369C"/>
    <w:rsid w:val="00153EE4"/>
    <w:rsid w:val="001611AE"/>
    <w:rsid w:val="00162E07"/>
    <w:rsid w:val="00162EFC"/>
    <w:rsid w:val="00167277"/>
    <w:rsid w:val="001708BB"/>
    <w:rsid w:val="00171739"/>
    <w:rsid w:val="001746FC"/>
    <w:rsid w:val="001750E4"/>
    <w:rsid w:val="0017741B"/>
    <w:rsid w:val="0017781D"/>
    <w:rsid w:val="001837AB"/>
    <w:rsid w:val="00193A06"/>
    <w:rsid w:val="00197DD3"/>
    <w:rsid w:val="001A0F94"/>
    <w:rsid w:val="001A34C4"/>
    <w:rsid w:val="001B4B5E"/>
    <w:rsid w:val="001B522A"/>
    <w:rsid w:val="001B58AF"/>
    <w:rsid w:val="001C231F"/>
    <w:rsid w:val="001C3122"/>
    <w:rsid w:val="001D0C6E"/>
    <w:rsid w:val="001D1E3D"/>
    <w:rsid w:val="001D2F4B"/>
    <w:rsid w:val="001E59BC"/>
    <w:rsid w:val="001E73D7"/>
    <w:rsid w:val="001F2823"/>
    <w:rsid w:val="001F4AD7"/>
    <w:rsid w:val="002043F2"/>
    <w:rsid w:val="0020E27C"/>
    <w:rsid w:val="00216E3B"/>
    <w:rsid w:val="00216FEC"/>
    <w:rsid w:val="00220405"/>
    <w:rsid w:val="00221496"/>
    <w:rsid w:val="00231E61"/>
    <w:rsid w:val="00241BF6"/>
    <w:rsid w:val="002422FC"/>
    <w:rsid w:val="00245D8A"/>
    <w:rsid w:val="00252488"/>
    <w:rsid w:val="002562CB"/>
    <w:rsid w:val="00266A2A"/>
    <w:rsid w:val="00275F6C"/>
    <w:rsid w:val="0028050C"/>
    <w:rsid w:val="00293465"/>
    <w:rsid w:val="00294131"/>
    <w:rsid w:val="00296F6A"/>
    <w:rsid w:val="002A0F25"/>
    <w:rsid w:val="002A3A92"/>
    <w:rsid w:val="002A6F49"/>
    <w:rsid w:val="002B1B1B"/>
    <w:rsid w:val="002C4F28"/>
    <w:rsid w:val="002D27FD"/>
    <w:rsid w:val="002D5B16"/>
    <w:rsid w:val="002D5CE4"/>
    <w:rsid w:val="002E2D6F"/>
    <w:rsid w:val="002F334D"/>
    <w:rsid w:val="00300629"/>
    <w:rsid w:val="003010F6"/>
    <w:rsid w:val="00302921"/>
    <w:rsid w:val="00305748"/>
    <w:rsid w:val="00305C9B"/>
    <w:rsid w:val="003116D4"/>
    <w:rsid w:val="00314D03"/>
    <w:rsid w:val="00315E19"/>
    <w:rsid w:val="00316661"/>
    <w:rsid w:val="00321FF6"/>
    <w:rsid w:val="00322E21"/>
    <w:rsid w:val="003235BC"/>
    <w:rsid w:val="00324881"/>
    <w:rsid w:val="00324E3D"/>
    <w:rsid w:val="00324F56"/>
    <w:rsid w:val="00332131"/>
    <w:rsid w:val="00342F37"/>
    <w:rsid w:val="00354507"/>
    <w:rsid w:val="0035768B"/>
    <w:rsid w:val="0037642A"/>
    <w:rsid w:val="00377D97"/>
    <w:rsid w:val="003852FD"/>
    <w:rsid w:val="00395F60"/>
    <w:rsid w:val="003A2C40"/>
    <w:rsid w:val="003A3473"/>
    <w:rsid w:val="003B3096"/>
    <w:rsid w:val="003C428C"/>
    <w:rsid w:val="003D4E33"/>
    <w:rsid w:val="003D76C1"/>
    <w:rsid w:val="003E0D85"/>
    <w:rsid w:val="003E4741"/>
    <w:rsid w:val="0041093C"/>
    <w:rsid w:val="00411E00"/>
    <w:rsid w:val="004136B5"/>
    <w:rsid w:val="00417BC8"/>
    <w:rsid w:val="00434FBE"/>
    <w:rsid w:val="00442387"/>
    <w:rsid w:val="00447D54"/>
    <w:rsid w:val="00452D41"/>
    <w:rsid w:val="00454638"/>
    <w:rsid w:val="0045580D"/>
    <w:rsid w:val="00460CCB"/>
    <w:rsid w:val="00474AC3"/>
    <w:rsid w:val="00477287"/>
    <w:rsid w:val="004777CA"/>
    <w:rsid w:val="00482CC1"/>
    <w:rsid w:val="004852C7"/>
    <w:rsid w:val="00494907"/>
    <w:rsid w:val="00495260"/>
    <w:rsid w:val="004A40FB"/>
    <w:rsid w:val="004B07F9"/>
    <w:rsid w:val="004B108A"/>
    <w:rsid w:val="004B57DD"/>
    <w:rsid w:val="004C127A"/>
    <w:rsid w:val="004C2C04"/>
    <w:rsid w:val="004C6944"/>
    <w:rsid w:val="004D595B"/>
    <w:rsid w:val="004E0360"/>
    <w:rsid w:val="004E2C33"/>
    <w:rsid w:val="004E486D"/>
    <w:rsid w:val="004E73F0"/>
    <w:rsid w:val="004F6F47"/>
    <w:rsid w:val="00510260"/>
    <w:rsid w:val="00517263"/>
    <w:rsid w:val="00520B08"/>
    <w:rsid w:val="00521256"/>
    <w:rsid w:val="0052639E"/>
    <w:rsid w:val="00530EA7"/>
    <w:rsid w:val="005310C0"/>
    <w:rsid w:val="00531F6A"/>
    <w:rsid w:val="005651DF"/>
    <w:rsid w:val="0056610D"/>
    <w:rsid w:val="00567572"/>
    <w:rsid w:val="005836D3"/>
    <w:rsid w:val="00584122"/>
    <w:rsid w:val="00584614"/>
    <w:rsid w:val="0058584D"/>
    <w:rsid w:val="00594C7A"/>
    <w:rsid w:val="005B004F"/>
    <w:rsid w:val="005B0EC6"/>
    <w:rsid w:val="005B0FC7"/>
    <w:rsid w:val="005B3B03"/>
    <w:rsid w:val="005B5E00"/>
    <w:rsid w:val="005B76A3"/>
    <w:rsid w:val="005C022C"/>
    <w:rsid w:val="005C2393"/>
    <w:rsid w:val="005C5154"/>
    <w:rsid w:val="005C7B4A"/>
    <w:rsid w:val="005D00D9"/>
    <w:rsid w:val="005D7452"/>
    <w:rsid w:val="005E0EAF"/>
    <w:rsid w:val="005E53E5"/>
    <w:rsid w:val="0060251F"/>
    <w:rsid w:val="0061087F"/>
    <w:rsid w:val="006125EE"/>
    <w:rsid w:val="00625231"/>
    <w:rsid w:val="006262F2"/>
    <w:rsid w:val="00626C32"/>
    <w:rsid w:val="006322EB"/>
    <w:rsid w:val="0063460F"/>
    <w:rsid w:val="006611D3"/>
    <w:rsid w:val="00675BC1"/>
    <w:rsid w:val="0067696F"/>
    <w:rsid w:val="0068591F"/>
    <w:rsid w:val="00692DBF"/>
    <w:rsid w:val="006A4781"/>
    <w:rsid w:val="006B129F"/>
    <w:rsid w:val="006C279C"/>
    <w:rsid w:val="006D495C"/>
    <w:rsid w:val="006D4BCF"/>
    <w:rsid w:val="006E4081"/>
    <w:rsid w:val="006E5675"/>
    <w:rsid w:val="007204C2"/>
    <w:rsid w:val="00722A51"/>
    <w:rsid w:val="00724805"/>
    <w:rsid w:val="00735513"/>
    <w:rsid w:val="00737E64"/>
    <w:rsid w:val="00745A87"/>
    <w:rsid w:val="00755BD2"/>
    <w:rsid w:val="00756C4A"/>
    <w:rsid w:val="00757643"/>
    <w:rsid w:val="00762677"/>
    <w:rsid w:val="00763FCA"/>
    <w:rsid w:val="00764266"/>
    <w:rsid w:val="007646D0"/>
    <w:rsid w:val="0077409F"/>
    <w:rsid w:val="00775CFB"/>
    <w:rsid w:val="007769A5"/>
    <w:rsid w:val="00781EB9"/>
    <w:rsid w:val="00783D8D"/>
    <w:rsid w:val="00797BE1"/>
    <w:rsid w:val="00797DF7"/>
    <w:rsid w:val="007A4CBA"/>
    <w:rsid w:val="007A70B5"/>
    <w:rsid w:val="007B0CAA"/>
    <w:rsid w:val="007B2CDB"/>
    <w:rsid w:val="007B4CCF"/>
    <w:rsid w:val="007C0838"/>
    <w:rsid w:val="007C64DB"/>
    <w:rsid w:val="007E5421"/>
    <w:rsid w:val="007F1301"/>
    <w:rsid w:val="00803C50"/>
    <w:rsid w:val="0081497D"/>
    <w:rsid w:val="00823AB1"/>
    <w:rsid w:val="00824890"/>
    <w:rsid w:val="00832B17"/>
    <w:rsid w:val="00834135"/>
    <w:rsid w:val="008414E6"/>
    <w:rsid w:val="00852F56"/>
    <w:rsid w:val="00856381"/>
    <w:rsid w:val="008661A4"/>
    <w:rsid w:val="008718FF"/>
    <w:rsid w:val="00875FA4"/>
    <w:rsid w:val="008850F1"/>
    <w:rsid w:val="0088521D"/>
    <w:rsid w:val="00891CC3"/>
    <w:rsid w:val="008B64BD"/>
    <w:rsid w:val="008C75AD"/>
    <w:rsid w:val="008D139E"/>
    <w:rsid w:val="008D32CE"/>
    <w:rsid w:val="008D568F"/>
    <w:rsid w:val="008D7484"/>
    <w:rsid w:val="008E6F40"/>
    <w:rsid w:val="008F057D"/>
    <w:rsid w:val="009058AF"/>
    <w:rsid w:val="00906A28"/>
    <w:rsid w:val="009145E7"/>
    <w:rsid w:val="0091621F"/>
    <w:rsid w:val="0091EB1E"/>
    <w:rsid w:val="00926A58"/>
    <w:rsid w:val="00937DCC"/>
    <w:rsid w:val="0093B767"/>
    <w:rsid w:val="009404F2"/>
    <w:rsid w:val="00941296"/>
    <w:rsid w:val="00941492"/>
    <w:rsid w:val="009424EC"/>
    <w:rsid w:val="00942780"/>
    <w:rsid w:val="009457BE"/>
    <w:rsid w:val="00956FA9"/>
    <w:rsid w:val="00960FC5"/>
    <w:rsid w:val="009634CC"/>
    <w:rsid w:val="0096410A"/>
    <w:rsid w:val="00967A32"/>
    <w:rsid w:val="00973BE5"/>
    <w:rsid w:val="009824EB"/>
    <w:rsid w:val="00984707"/>
    <w:rsid w:val="009A5700"/>
    <w:rsid w:val="009B5F5E"/>
    <w:rsid w:val="009B6C8D"/>
    <w:rsid w:val="009B6CEF"/>
    <w:rsid w:val="009C572F"/>
    <w:rsid w:val="009C6276"/>
    <w:rsid w:val="009D004F"/>
    <w:rsid w:val="009D228E"/>
    <w:rsid w:val="009E3530"/>
    <w:rsid w:val="009E3B9D"/>
    <w:rsid w:val="009E75F5"/>
    <w:rsid w:val="00A00452"/>
    <w:rsid w:val="00A13CFC"/>
    <w:rsid w:val="00A22555"/>
    <w:rsid w:val="00A245BD"/>
    <w:rsid w:val="00A34657"/>
    <w:rsid w:val="00A37D1F"/>
    <w:rsid w:val="00A409C8"/>
    <w:rsid w:val="00A464BB"/>
    <w:rsid w:val="00A551A2"/>
    <w:rsid w:val="00A624E9"/>
    <w:rsid w:val="00A63759"/>
    <w:rsid w:val="00A651C1"/>
    <w:rsid w:val="00A743DC"/>
    <w:rsid w:val="00AA017C"/>
    <w:rsid w:val="00AA16D2"/>
    <w:rsid w:val="00AA182E"/>
    <w:rsid w:val="00AB1635"/>
    <w:rsid w:val="00AB33E0"/>
    <w:rsid w:val="00AB5124"/>
    <w:rsid w:val="00AD15F9"/>
    <w:rsid w:val="00AD7166"/>
    <w:rsid w:val="00AE11BE"/>
    <w:rsid w:val="00AE6A3C"/>
    <w:rsid w:val="00AE6B0A"/>
    <w:rsid w:val="00AE7E81"/>
    <w:rsid w:val="00B05211"/>
    <w:rsid w:val="00B223AA"/>
    <w:rsid w:val="00B22887"/>
    <w:rsid w:val="00B25750"/>
    <w:rsid w:val="00B260DB"/>
    <w:rsid w:val="00B330AF"/>
    <w:rsid w:val="00B37AA4"/>
    <w:rsid w:val="00B5198F"/>
    <w:rsid w:val="00B547DE"/>
    <w:rsid w:val="00B61390"/>
    <w:rsid w:val="00B61C5C"/>
    <w:rsid w:val="00B62CD1"/>
    <w:rsid w:val="00B62EFC"/>
    <w:rsid w:val="00B6316D"/>
    <w:rsid w:val="00B63BAA"/>
    <w:rsid w:val="00B6772A"/>
    <w:rsid w:val="00B85CD1"/>
    <w:rsid w:val="00B93FDB"/>
    <w:rsid w:val="00B94A78"/>
    <w:rsid w:val="00B97822"/>
    <w:rsid w:val="00BAFE05"/>
    <w:rsid w:val="00BB37AC"/>
    <w:rsid w:val="00BC320A"/>
    <w:rsid w:val="00BD27F0"/>
    <w:rsid w:val="00BD4833"/>
    <w:rsid w:val="00BD62E2"/>
    <w:rsid w:val="00BE1CA7"/>
    <w:rsid w:val="00BE5F95"/>
    <w:rsid w:val="00BE71BA"/>
    <w:rsid w:val="00BF0FFB"/>
    <w:rsid w:val="00BF12B1"/>
    <w:rsid w:val="00BF1543"/>
    <w:rsid w:val="00C17704"/>
    <w:rsid w:val="00C2743F"/>
    <w:rsid w:val="00C41299"/>
    <w:rsid w:val="00C43EE1"/>
    <w:rsid w:val="00C4461E"/>
    <w:rsid w:val="00C679A9"/>
    <w:rsid w:val="00C74974"/>
    <w:rsid w:val="00C766B2"/>
    <w:rsid w:val="00C90D0B"/>
    <w:rsid w:val="00CA3D28"/>
    <w:rsid w:val="00CB5A85"/>
    <w:rsid w:val="00CB7D79"/>
    <w:rsid w:val="00CD085C"/>
    <w:rsid w:val="00CD3E18"/>
    <w:rsid w:val="00CD6F94"/>
    <w:rsid w:val="00CD72A2"/>
    <w:rsid w:val="00CE19E7"/>
    <w:rsid w:val="00CE1DE6"/>
    <w:rsid w:val="00CF2AB0"/>
    <w:rsid w:val="00CF47CD"/>
    <w:rsid w:val="00D065E3"/>
    <w:rsid w:val="00D130C9"/>
    <w:rsid w:val="00D146B0"/>
    <w:rsid w:val="00D15E18"/>
    <w:rsid w:val="00D20491"/>
    <w:rsid w:val="00D2141A"/>
    <w:rsid w:val="00D30E08"/>
    <w:rsid w:val="00D31C8A"/>
    <w:rsid w:val="00D42163"/>
    <w:rsid w:val="00D43396"/>
    <w:rsid w:val="00D45D46"/>
    <w:rsid w:val="00D4751D"/>
    <w:rsid w:val="00D5234E"/>
    <w:rsid w:val="00D6036F"/>
    <w:rsid w:val="00D64211"/>
    <w:rsid w:val="00D644A1"/>
    <w:rsid w:val="00D65851"/>
    <w:rsid w:val="00D76C74"/>
    <w:rsid w:val="00D80330"/>
    <w:rsid w:val="00D876D5"/>
    <w:rsid w:val="00D94784"/>
    <w:rsid w:val="00DA34DC"/>
    <w:rsid w:val="00DA37CE"/>
    <w:rsid w:val="00DB6A8B"/>
    <w:rsid w:val="00DD09C4"/>
    <w:rsid w:val="00DE2EC3"/>
    <w:rsid w:val="00DE36F0"/>
    <w:rsid w:val="00DF6799"/>
    <w:rsid w:val="00DF7B40"/>
    <w:rsid w:val="00E04108"/>
    <w:rsid w:val="00E13566"/>
    <w:rsid w:val="00E254DB"/>
    <w:rsid w:val="00E358A9"/>
    <w:rsid w:val="00E37507"/>
    <w:rsid w:val="00E500D8"/>
    <w:rsid w:val="00E551B5"/>
    <w:rsid w:val="00E61431"/>
    <w:rsid w:val="00E66949"/>
    <w:rsid w:val="00E717E0"/>
    <w:rsid w:val="00E729E6"/>
    <w:rsid w:val="00E7314C"/>
    <w:rsid w:val="00E8227C"/>
    <w:rsid w:val="00E83CD6"/>
    <w:rsid w:val="00E84214"/>
    <w:rsid w:val="00E941FA"/>
    <w:rsid w:val="00EA35BF"/>
    <w:rsid w:val="00EA445D"/>
    <w:rsid w:val="00EB773F"/>
    <w:rsid w:val="00EC1F04"/>
    <w:rsid w:val="00ECEEA2"/>
    <w:rsid w:val="00EE1D8C"/>
    <w:rsid w:val="00EE30E2"/>
    <w:rsid w:val="00EE5523"/>
    <w:rsid w:val="00EE64C8"/>
    <w:rsid w:val="00EE6768"/>
    <w:rsid w:val="00EE7CDE"/>
    <w:rsid w:val="00EF2AB6"/>
    <w:rsid w:val="00F00C40"/>
    <w:rsid w:val="00F1142B"/>
    <w:rsid w:val="00F212C3"/>
    <w:rsid w:val="00F257BB"/>
    <w:rsid w:val="00F26D08"/>
    <w:rsid w:val="00F30279"/>
    <w:rsid w:val="00F53643"/>
    <w:rsid w:val="00F56DAA"/>
    <w:rsid w:val="00F67025"/>
    <w:rsid w:val="00FA4D19"/>
    <w:rsid w:val="00FB3B54"/>
    <w:rsid w:val="00FB4D7D"/>
    <w:rsid w:val="00FC0464"/>
    <w:rsid w:val="00FD266D"/>
    <w:rsid w:val="00FE3008"/>
    <w:rsid w:val="00FF011F"/>
    <w:rsid w:val="00FF249A"/>
    <w:rsid w:val="00FF2838"/>
    <w:rsid w:val="00FF2EC9"/>
    <w:rsid w:val="016F298C"/>
    <w:rsid w:val="01E70F9C"/>
    <w:rsid w:val="022F87C8"/>
    <w:rsid w:val="038C7C70"/>
    <w:rsid w:val="04B7110F"/>
    <w:rsid w:val="051EB05E"/>
    <w:rsid w:val="0520DB6D"/>
    <w:rsid w:val="0619582A"/>
    <w:rsid w:val="07D5BFF0"/>
    <w:rsid w:val="08587C2F"/>
    <w:rsid w:val="0950F8EC"/>
    <w:rsid w:val="0B59B8AC"/>
    <w:rsid w:val="0B79150B"/>
    <w:rsid w:val="0B8DF1E2"/>
    <w:rsid w:val="0BB27244"/>
    <w:rsid w:val="0DF69D3C"/>
    <w:rsid w:val="116162CA"/>
    <w:rsid w:val="1183E8E7"/>
    <w:rsid w:val="118D7748"/>
    <w:rsid w:val="16656E33"/>
    <w:rsid w:val="178C8817"/>
    <w:rsid w:val="18C67C86"/>
    <w:rsid w:val="19919CD8"/>
    <w:rsid w:val="19C74CA4"/>
    <w:rsid w:val="1A8B43F4"/>
    <w:rsid w:val="1AC428D9"/>
    <w:rsid w:val="1C8C03AE"/>
    <w:rsid w:val="1DC5ABB3"/>
    <w:rsid w:val="1F7B780B"/>
    <w:rsid w:val="1FE38F00"/>
    <w:rsid w:val="2119D2C1"/>
    <w:rsid w:val="211A4200"/>
    <w:rsid w:val="21522165"/>
    <w:rsid w:val="2197292C"/>
    <w:rsid w:val="2323DDD3"/>
    <w:rsid w:val="2451A559"/>
    <w:rsid w:val="24B70023"/>
    <w:rsid w:val="26850270"/>
    <w:rsid w:val="26A85D29"/>
    <w:rsid w:val="27D03548"/>
    <w:rsid w:val="293B380D"/>
    <w:rsid w:val="2A5EE3F0"/>
    <w:rsid w:val="2B226CEF"/>
    <w:rsid w:val="2B67490C"/>
    <w:rsid w:val="2E2BDF65"/>
    <w:rsid w:val="2EE2CA70"/>
    <w:rsid w:val="2F4AA585"/>
    <w:rsid w:val="2F536617"/>
    <w:rsid w:val="2FB57780"/>
    <w:rsid w:val="30D9F69B"/>
    <w:rsid w:val="30E8327D"/>
    <w:rsid w:val="313A3FFB"/>
    <w:rsid w:val="3175BD80"/>
    <w:rsid w:val="32F13FC7"/>
    <w:rsid w:val="3471E0BD"/>
    <w:rsid w:val="34F280CD"/>
    <w:rsid w:val="35002833"/>
    <w:rsid w:val="360B870A"/>
    <w:rsid w:val="3748AB66"/>
    <w:rsid w:val="37A7576B"/>
    <w:rsid w:val="37B2A043"/>
    <w:rsid w:val="38E62B20"/>
    <w:rsid w:val="39BBB173"/>
    <w:rsid w:val="3A569CCA"/>
    <w:rsid w:val="3A65630F"/>
    <w:rsid w:val="3A75EC66"/>
    <w:rsid w:val="3BE9C20B"/>
    <w:rsid w:val="3C394BEB"/>
    <w:rsid w:val="3C5A94EA"/>
    <w:rsid w:val="3C68FB95"/>
    <w:rsid w:val="3C7AC88E"/>
    <w:rsid w:val="3D006AAF"/>
    <w:rsid w:val="3DAD8D28"/>
    <w:rsid w:val="3DC8D23D"/>
    <w:rsid w:val="3DD65548"/>
    <w:rsid w:val="3EA0B8A3"/>
    <w:rsid w:val="3EBFF2AD"/>
    <w:rsid w:val="3FD388D0"/>
    <w:rsid w:val="4202F721"/>
    <w:rsid w:val="42B2A9D9"/>
    <w:rsid w:val="43114700"/>
    <w:rsid w:val="435BF640"/>
    <w:rsid w:val="43A35CEF"/>
    <w:rsid w:val="44310C9D"/>
    <w:rsid w:val="4642CA54"/>
    <w:rsid w:val="4682FE15"/>
    <w:rsid w:val="46DAFDB1"/>
    <w:rsid w:val="47D2E3F1"/>
    <w:rsid w:val="47DC6FA6"/>
    <w:rsid w:val="4839F67F"/>
    <w:rsid w:val="4930DABE"/>
    <w:rsid w:val="496EB452"/>
    <w:rsid w:val="49E7FED1"/>
    <w:rsid w:val="4A129E73"/>
    <w:rsid w:val="4B2A4314"/>
    <w:rsid w:val="4BB052E8"/>
    <w:rsid w:val="4C81DB95"/>
    <w:rsid w:val="4D4ABDE1"/>
    <w:rsid w:val="4D565008"/>
    <w:rsid w:val="4D6BC457"/>
    <w:rsid w:val="4DA3A3BC"/>
    <w:rsid w:val="4E324B64"/>
    <w:rsid w:val="4E34B3DC"/>
    <w:rsid w:val="5000F37E"/>
    <w:rsid w:val="5229C12B"/>
    <w:rsid w:val="523F357A"/>
    <w:rsid w:val="539E0F14"/>
    <w:rsid w:val="53D0E798"/>
    <w:rsid w:val="53DAC872"/>
    <w:rsid w:val="5556E7DB"/>
    <w:rsid w:val="56060DFC"/>
    <w:rsid w:val="56D13B83"/>
    <w:rsid w:val="57126934"/>
    <w:rsid w:val="58951138"/>
    <w:rsid w:val="59EA5A57"/>
    <w:rsid w:val="59F9A15B"/>
    <w:rsid w:val="5AECB7A6"/>
    <w:rsid w:val="5BEFF1F1"/>
    <w:rsid w:val="5D685085"/>
    <w:rsid w:val="5F3C6F8A"/>
    <w:rsid w:val="5F44DA96"/>
    <w:rsid w:val="6087C9F0"/>
    <w:rsid w:val="60C36314"/>
    <w:rsid w:val="60FC8516"/>
    <w:rsid w:val="61C8C304"/>
    <w:rsid w:val="61E908DA"/>
    <w:rsid w:val="633DFF8D"/>
    <w:rsid w:val="6377D1C1"/>
    <w:rsid w:val="65023A71"/>
    <w:rsid w:val="65A22559"/>
    <w:rsid w:val="66EE6054"/>
    <w:rsid w:val="67041AF1"/>
    <w:rsid w:val="67E01D3E"/>
    <w:rsid w:val="68B165DD"/>
    <w:rsid w:val="6996C09F"/>
    <w:rsid w:val="6C34CADF"/>
    <w:rsid w:val="6C501E14"/>
    <w:rsid w:val="6CB6E7BF"/>
    <w:rsid w:val="6D94BBE6"/>
    <w:rsid w:val="6E27B801"/>
    <w:rsid w:val="6E915D89"/>
    <w:rsid w:val="6E95EFCC"/>
    <w:rsid w:val="6F87BED6"/>
    <w:rsid w:val="6FE210D8"/>
    <w:rsid w:val="700AF70D"/>
    <w:rsid w:val="71238F37"/>
    <w:rsid w:val="71F0F907"/>
    <w:rsid w:val="72362714"/>
    <w:rsid w:val="757F8799"/>
    <w:rsid w:val="776592BF"/>
    <w:rsid w:val="77E1B221"/>
    <w:rsid w:val="785FDD4E"/>
    <w:rsid w:val="7881E3AA"/>
    <w:rsid w:val="795EE9F9"/>
    <w:rsid w:val="7979CA40"/>
    <w:rsid w:val="79A7BC18"/>
    <w:rsid w:val="7A4145EE"/>
    <w:rsid w:val="7B8C292E"/>
    <w:rsid w:val="7BB1B798"/>
    <w:rsid w:val="7CFF9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4076"/>
  <w15:docId w15:val="{D59CBCBB-0831-4931-A6C1-0F171B7E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74AC3"/>
    <w:pPr>
      <w:suppressAutoHyphens/>
      <w:spacing w:line="254" w:lineRule="auto"/>
      <w:textAlignment w:val="baseline"/>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rsid w:val="00474AC3"/>
    <w:rPr>
      <w:rFonts w:ascii="Calibri" w:eastAsia="Calibri" w:hAnsi="Calibri" w:cs="Times New Roman"/>
    </w:rPr>
  </w:style>
  <w:style w:type="paragraph" w:styleId="Zhlav">
    <w:name w:val="header"/>
    <w:basedOn w:val="Normln"/>
    <w:link w:val="ZhlavChar"/>
    <w:unhideWhenUsed/>
    <w:rsid w:val="00474AC3"/>
    <w:pPr>
      <w:tabs>
        <w:tab w:val="center" w:pos="4536"/>
        <w:tab w:val="right" w:pos="9072"/>
      </w:tabs>
      <w:spacing w:after="0" w:line="240" w:lineRule="auto"/>
    </w:pPr>
    <w:rPr>
      <w:rFonts w:ascii="Calibri" w:eastAsia="Calibri" w:hAnsi="Calibri"/>
    </w:rPr>
  </w:style>
  <w:style w:type="character" w:customStyle="1" w:styleId="ZhlavChar1">
    <w:name w:val="Záhlaví Char1"/>
    <w:basedOn w:val="Standardnpsmoodstavce"/>
    <w:uiPriority w:val="99"/>
    <w:semiHidden/>
    <w:rsid w:val="00474AC3"/>
    <w:rPr>
      <w:rFonts w:cs="Times New Roman"/>
    </w:rPr>
  </w:style>
  <w:style w:type="paragraph" w:styleId="Zpat">
    <w:name w:val="footer"/>
    <w:basedOn w:val="Normln"/>
    <w:link w:val="ZpatChar"/>
    <w:uiPriority w:val="99"/>
    <w:unhideWhenUsed/>
    <w:rsid w:val="00474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474AC3"/>
    <w:rPr>
      <w:rFonts w:cs="Times New Roman"/>
    </w:rPr>
  </w:style>
  <w:style w:type="character" w:customStyle="1" w:styleId="NzevChar">
    <w:name w:val="Název Char"/>
    <w:basedOn w:val="Standardnpsmoodstavce"/>
    <w:link w:val="Nzev"/>
    <w:uiPriority w:val="10"/>
    <w:rsid w:val="00474AC3"/>
    <w:rPr>
      <w:rFonts w:asciiTheme="majorHAnsi" w:eastAsiaTheme="majorEastAsia" w:hAnsiTheme="majorHAnsi" w:cstheme="majorBidi"/>
      <w:spacing w:val="-10"/>
      <w:sz w:val="56"/>
      <w:szCs w:val="56"/>
    </w:rPr>
  </w:style>
  <w:style w:type="character" w:customStyle="1" w:styleId="Internetovodkaz">
    <w:name w:val="Internetový odkaz"/>
    <w:basedOn w:val="Standardnpsmoodstavce"/>
    <w:uiPriority w:val="99"/>
    <w:unhideWhenUsed/>
    <w:rsid w:val="00474AC3"/>
    <w:rPr>
      <w:color w:val="0563C1" w:themeColor="hyperlink"/>
      <w:u w:val="single"/>
    </w:rPr>
  </w:style>
  <w:style w:type="paragraph" w:styleId="Nzev">
    <w:name w:val="Title"/>
    <w:basedOn w:val="Normln"/>
    <w:link w:val="NzevChar"/>
    <w:uiPriority w:val="10"/>
    <w:qFormat/>
    <w:rsid w:val="00474AC3"/>
    <w:pPr>
      <w:spacing w:after="0" w:line="240" w:lineRule="auto"/>
      <w:contextualSpacing/>
    </w:pPr>
    <w:rPr>
      <w:rFonts w:asciiTheme="majorHAnsi" w:eastAsiaTheme="majorEastAsia" w:hAnsiTheme="majorHAnsi" w:cstheme="majorBidi"/>
      <w:spacing w:val="-10"/>
      <w:sz w:val="56"/>
      <w:szCs w:val="56"/>
    </w:rPr>
  </w:style>
  <w:style w:type="character" w:customStyle="1" w:styleId="NzevChar1">
    <w:name w:val="Název Char1"/>
    <w:basedOn w:val="Standardnpsmoodstavce"/>
    <w:uiPriority w:val="10"/>
    <w:rsid w:val="00474AC3"/>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474AC3"/>
    <w:rPr>
      <w:color w:val="0563C1" w:themeColor="hyperlink"/>
      <w:u w:val="single"/>
    </w:rPr>
  </w:style>
  <w:style w:type="character" w:customStyle="1" w:styleId="normaltextrun">
    <w:name w:val="normaltextrun"/>
    <w:basedOn w:val="Standardnpsmoodstavce"/>
    <w:rsid w:val="00A22555"/>
  </w:style>
  <w:style w:type="character" w:customStyle="1" w:styleId="spellingerror">
    <w:name w:val="spellingerror"/>
    <w:basedOn w:val="Standardnpsmoodstavce"/>
    <w:rsid w:val="00A22555"/>
  </w:style>
  <w:style w:type="character" w:customStyle="1" w:styleId="eop">
    <w:name w:val="eop"/>
    <w:basedOn w:val="Standardnpsmoodstavce"/>
    <w:rsid w:val="00A22555"/>
  </w:style>
  <w:style w:type="paragraph" w:styleId="Textbubliny">
    <w:name w:val="Balloon Text"/>
    <w:basedOn w:val="Normln"/>
    <w:link w:val="TextbublinyChar"/>
    <w:uiPriority w:val="99"/>
    <w:semiHidden/>
    <w:unhideWhenUsed/>
    <w:rsid w:val="00875F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FA4"/>
    <w:rPr>
      <w:rFonts w:ascii="Segoe UI" w:hAnsi="Segoe UI" w:cs="Segoe UI"/>
      <w:sz w:val="18"/>
      <w:szCs w:val="18"/>
    </w:rPr>
  </w:style>
  <w:style w:type="character" w:customStyle="1" w:styleId="Nevyeenzmnka1">
    <w:name w:val="Nevyřešená zmínka1"/>
    <w:basedOn w:val="Standardnpsmoodstavce"/>
    <w:uiPriority w:val="99"/>
    <w:semiHidden/>
    <w:unhideWhenUsed/>
    <w:rsid w:val="009824EB"/>
    <w:rPr>
      <w:color w:val="605E5C"/>
      <w:shd w:val="clear" w:color="auto" w:fill="E1DFDD"/>
    </w:rPr>
  </w:style>
  <w:style w:type="character" w:styleId="Odkaznakoment">
    <w:name w:val="annotation reference"/>
    <w:basedOn w:val="Standardnpsmoodstavce"/>
    <w:semiHidden/>
    <w:unhideWhenUsed/>
    <w:rsid w:val="00B6772A"/>
    <w:rPr>
      <w:sz w:val="16"/>
      <w:szCs w:val="16"/>
    </w:rPr>
  </w:style>
  <w:style w:type="paragraph" w:styleId="Textkomente">
    <w:name w:val="annotation text"/>
    <w:basedOn w:val="Normln"/>
    <w:link w:val="TextkomenteChar"/>
    <w:unhideWhenUsed/>
    <w:rsid w:val="00B6772A"/>
    <w:pPr>
      <w:spacing w:line="240" w:lineRule="auto"/>
    </w:pPr>
    <w:rPr>
      <w:sz w:val="20"/>
      <w:szCs w:val="20"/>
    </w:rPr>
  </w:style>
  <w:style w:type="character" w:customStyle="1" w:styleId="TextkomenteChar">
    <w:name w:val="Text komentáře Char"/>
    <w:basedOn w:val="Standardnpsmoodstavce"/>
    <w:link w:val="Textkomente"/>
    <w:uiPriority w:val="99"/>
    <w:rsid w:val="00B6772A"/>
    <w:rPr>
      <w:rFonts w:cs="Times New Roman"/>
      <w:sz w:val="20"/>
      <w:szCs w:val="20"/>
    </w:rPr>
  </w:style>
  <w:style w:type="paragraph" w:styleId="Pedmtkomente">
    <w:name w:val="annotation subject"/>
    <w:basedOn w:val="Textkomente"/>
    <w:next w:val="Textkomente"/>
    <w:link w:val="PedmtkomenteChar"/>
    <w:uiPriority w:val="99"/>
    <w:semiHidden/>
    <w:unhideWhenUsed/>
    <w:rsid w:val="00B6772A"/>
    <w:rPr>
      <w:b/>
      <w:bCs/>
    </w:rPr>
  </w:style>
  <w:style w:type="character" w:customStyle="1" w:styleId="PedmtkomenteChar">
    <w:name w:val="Předmět komentáře Char"/>
    <w:basedOn w:val="TextkomenteChar"/>
    <w:link w:val="Pedmtkomente"/>
    <w:uiPriority w:val="99"/>
    <w:semiHidden/>
    <w:rsid w:val="00B6772A"/>
    <w:rPr>
      <w:rFonts w:cs="Times New Roman"/>
      <w:b/>
      <w:bCs/>
      <w:sz w:val="20"/>
      <w:szCs w:val="20"/>
    </w:rPr>
  </w:style>
  <w:style w:type="paragraph" w:styleId="Textpoznpodarou">
    <w:name w:val="footnote text"/>
    <w:basedOn w:val="Normln"/>
    <w:link w:val="TextpoznpodarouChar"/>
    <w:uiPriority w:val="99"/>
    <w:semiHidden/>
    <w:unhideWhenUsed/>
    <w:rsid w:val="00BD62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62E2"/>
    <w:rPr>
      <w:rFonts w:cs="Times New Roman"/>
      <w:sz w:val="20"/>
      <w:szCs w:val="20"/>
    </w:rPr>
  </w:style>
  <w:style w:type="character" w:styleId="Znakapoznpodarou">
    <w:name w:val="footnote reference"/>
    <w:basedOn w:val="Standardnpsmoodstavce"/>
    <w:uiPriority w:val="99"/>
    <w:semiHidden/>
    <w:unhideWhenUsed/>
    <w:rsid w:val="00BD62E2"/>
    <w:rPr>
      <w:vertAlign w:val="superscript"/>
    </w:rPr>
  </w:style>
  <w:style w:type="character" w:customStyle="1" w:styleId="spelle">
    <w:name w:val="spelle"/>
    <w:basedOn w:val="Standardnpsmoodstavce"/>
    <w:rsid w:val="00803C50"/>
  </w:style>
  <w:style w:type="paragraph" w:styleId="Revize">
    <w:name w:val="Revision"/>
    <w:hidden/>
    <w:uiPriority w:val="99"/>
    <w:semiHidden/>
    <w:rsid w:val="00A624E9"/>
    <w:pPr>
      <w:spacing w:after="0" w:line="240" w:lineRule="auto"/>
    </w:pPr>
    <w:rPr>
      <w:rFonts w:cs="Times New Roman"/>
    </w:rPr>
  </w:style>
  <w:style w:type="table" w:styleId="Mkatabulky">
    <w:name w:val="Table Grid"/>
    <w:basedOn w:val="Normlntabulka"/>
    <w:uiPriority w:val="39"/>
    <w:rsid w:val="0045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rdnpsmoodstavce"/>
    <w:rsid w:val="00B05211"/>
  </w:style>
  <w:style w:type="paragraph" w:customStyle="1" w:styleId="xmsonormal">
    <w:name w:val="x_msonormal"/>
    <w:basedOn w:val="Normln"/>
    <w:rsid w:val="000C7CD0"/>
    <w:pPr>
      <w:suppressAutoHyphens w:val="0"/>
      <w:spacing w:after="0" w:line="240" w:lineRule="auto"/>
      <w:textAlignment w:val="auto"/>
    </w:pPr>
    <w:rPr>
      <w:rFonts w:ascii="Times New Roman" w:hAnsi="Times New Roman"/>
      <w:sz w:val="24"/>
      <w:szCs w:val="24"/>
      <w:lang w:eastAsia="cs-CZ"/>
    </w:rPr>
  </w:style>
  <w:style w:type="paragraph" w:styleId="Normlnweb">
    <w:name w:val="Normal (Web)"/>
    <w:basedOn w:val="Normln"/>
    <w:uiPriority w:val="99"/>
    <w:semiHidden/>
    <w:unhideWhenUsed/>
    <w:rsid w:val="001E59BC"/>
    <w:pPr>
      <w:suppressAutoHyphens w:val="0"/>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Zdraznn">
    <w:name w:val="Emphasis"/>
    <w:basedOn w:val="Standardnpsmoodstavce"/>
    <w:uiPriority w:val="20"/>
    <w:qFormat/>
    <w:rsid w:val="00B6316D"/>
    <w:rPr>
      <w:i/>
      <w:iCs/>
    </w:rPr>
  </w:style>
  <w:style w:type="paragraph" w:customStyle="1" w:styleId="Default">
    <w:name w:val="Default"/>
    <w:rsid w:val="005C2393"/>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216FEC"/>
    <w:rPr>
      <w:color w:val="605E5C"/>
      <w:shd w:val="clear" w:color="auto" w:fill="E1DFDD"/>
    </w:rPr>
  </w:style>
  <w:style w:type="character" w:styleId="Sledovanodkaz">
    <w:name w:val="FollowedHyperlink"/>
    <w:basedOn w:val="Standardnpsmoodstavce"/>
    <w:uiPriority w:val="99"/>
    <w:semiHidden/>
    <w:unhideWhenUsed/>
    <w:rsid w:val="00CD6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323">
      <w:bodyDiv w:val="1"/>
      <w:marLeft w:val="0"/>
      <w:marRight w:val="0"/>
      <w:marTop w:val="0"/>
      <w:marBottom w:val="0"/>
      <w:divBdr>
        <w:top w:val="none" w:sz="0" w:space="0" w:color="auto"/>
        <w:left w:val="none" w:sz="0" w:space="0" w:color="auto"/>
        <w:bottom w:val="none" w:sz="0" w:space="0" w:color="auto"/>
        <w:right w:val="none" w:sz="0" w:space="0" w:color="auto"/>
      </w:divBdr>
    </w:div>
    <w:div w:id="213539450">
      <w:bodyDiv w:val="1"/>
      <w:marLeft w:val="0"/>
      <w:marRight w:val="0"/>
      <w:marTop w:val="0"/>
      <w:marBottom w:val="0"/>
      <w:divBdr>
        <w:top w:val="none" w:sz="0" w:space="0" w:color="auto"/>
        <w:left w:val="none" w:sz="0" w:space="0" w:color="auto"/>
        <w:bottom w:val="none" w:sz="0" w:space="0" w:color="auto"/>
        <w:right w:val="none" w:sz="0" w:space="0" w:color="auto"/>
      </w:divBdr>
    </w:div>
    <w:div w:id="380179019">
      <w:bodyDiv w:val="1"/>
      <w:marLeft w:val="0"/>
      <w:marRight w:val="0"/>
      <w:marTop w:val="0"/>
      <w:marBottom w:val="0"/>
      <w:divBdr>
        <w:top w:val="none" w:sz="0" w:space="0" w:color="auto"/>
        <w:left w:val="none" w:sz="0" w:space="0" w:color="auto"/>
        <w:bottom w:val="none" w:sz="0" w:space="0" w:color="auto"/>
        <w:right w:val="none" w:sz="0" w:space="0" w:color="auto"/>
      </w:divBdr>
    </w:div>
    <w:div w:id="437525510">
      <w:bodyDiv w:val="1"/>
      <w:marLeft w:val="0"/>
      <w:marRight w:val="0"/>
      <w:marTop w:val="0"/>
      <w:marBottom w:val="0"/>
      <w:divBdr>
        <w:top w:val="none" w:sz="0" w:space="0" w:color="auto"/>
        <w:left w:val="none" w:sz="0" w:space="0" w:color="auto"/>
        <w:bottom w:val="none" w:sz="0" w:space="0" w:color="auto"/>
        <w:right w:val="none" w:sz="0" w:space="0" w:color="auto"/>
      </w:divBdr>
    </w:div>
    <w:div w:id="486089269">
      <w:bodyDiv w:val="1"/>
      <w:marLeft w:val="0"/>
      <w:marRight w:val="0"/>
      <w:marTop w:val="0"/>
      <w:marBottom w:val="0"/>
      <w:divBdr>
        <w:top w:val="none" w:sz="0" w:space="0" w:color="auto"/>
        <w:left w:val="none" w:sz="0" w:space="0" w:color="auto"/>
        <w:bottom w:val="none" w:sz="0" w:space="0" w:color="auto"/>
        <w:right w:val="none" w:sz="0" w:space="0" w:color="auto"/>
      </w:divBdr>
    </w:div>
    <w:div w:id="532766461">
      <w:bodyDiv w:val="1"/>
      <w:marLeft w:val="0"/>
      <w:marRight w:val="0"/>
      <w:marTop w:val="0"/>
      <w:marBottom w:val="0"/>
      <w:divBdr>
        <w:top w:val="none" w:sz="0" w:space="0" w:color="auto"/>
        <w:left w:val="none" w:sz="0" w:space="0" w:color="auto"/>
        <w:bottom w:val="none" w:sz="0" w:space="0" w:color="auto"/>
        <w:right w:val="none" w:sz="0" w:space="0" w:color="auto"/>
      </w:divBdr>
    </w:div>
    <w:div w:id="688871399">
      <w:bodyDiv w:val="1"/>
      <w:marLeft w:val="0"/>
      <w:marRight w:val="0"/>
      <w:marTop w:val="0"/>
      <w:marBottom w:val="0"/>
      <w:divBdr>
        <w:top w:val="none" w:sz="0" w:space="0" w:color="auto"/>
        <w:left w:val="none" w:sz="0" w:space="0" w:color="auto"/>
        <w:bottom w:val="none" w:sz="0" w:space="0" w:color="auto"/>
        <w:right w:val="none" w:sz="0" w:space="0" w:color="auto"/>
      </w:divBdr>
      <w:divsChild>
        <w:div w:id="21019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891578">
      <w:bodyDiv w:val="1"/>
      <w:marLeft w:val="0"/>
      <w:marRight w:val="0"/>
      <w:marTop w:val="0"/>
      <w:marBottom w:val="0"/>
      <w:divBdr>
        <w:top w:val="none" w:sz="0" w:space="0" w:color="auto"/>
        <w:left w:val="none" w:sz="0" w:space="0" w:color="auto"/>
        <w:bottom w:val="none" w:sz="0" w:space="0" w:color="auto"/>
        <w:right w:val="none" w:sz="0" w:space="0" w:color="auto"/>
      </w:divBdr>
    </w:div>
    <w:div w:id="737286214">
      <w:bodyDiv w:val="1"/>
      <w:marLeft w:val="0"/>
      <w:marRight w:val="0"/>
      <w:marTop w:val="0"/>
      <w:marBottom w:val="0"/>
      <w:divBdr>
        <w:top w:val="none" w:sz="0" w:space="0" w:color="auto"/>
        <w:left w:val="none" w:sz="0" w:space="0" w:color="auto"/>
        <w:bottom w:val="none" w:sz="0" w:space="0" w:color="auto"/>
        <w:right w:val="none" w:sz="0" w:space="0" w:color="auto"/>
      </w:divBdr>
      <w:divsChild>
        <w:div w:id="586233551">
          <w:marLeft w:val="0"/>
          <w:marRight w:val="0"/>
          <w:marTop w:val="0"/>
          <w:marBottom w:val="0"/>
          <w:divBdr>
            <w:top w:val="none" w:sz="0" w:space="0" w:color="auto"/>
            <w:left w:val="none" w:sz="0" w:space="0" w:color="auto"/>
            <w:bottom w:val="none" w:sz="0" w:space="0" w:color="auto"/>
            <w:right w:val="none" w:sz="0" w:space="0" w:color="auto"/>
          </w:divBdr>
        </w:div>
      </w:divsChild>
    </w:div>
    <w:div w:id="768546509">
      <w:bodyDiv w:val="1"/>
      <w:marLeft w:val="0"/>
      <w:marRight w:val="0"/>
      <w:marTop w:val="0"/>
      <w:marBottom w:val="0"/>
      <w:divBdr>
        <w:top w:val="none" w:sz="0" w:space="0" w:color="auto"/>
        <w:left w:val="none" w:sz="0" w:space="0" w:color="auto"/>
        <w:bottom w:val="none" w:sz="0" w:space="0" w:color="auto"/>
        <w:right w:val="none" w:sz="0" w:space="0" w:color="auto"/>
      </w:divBdr>
    </w:div>
    <w:div w:id="776213398">
      <w:bodyDiv w:val="1"/>
      <w:marLeft w:val="0"/>
      <w:marRight w:val="0"/>
      <w:marTop w:val="0"/>
      <w:marBottom w:val="0"/>
      <w:divBdr>
        <w:top w:val="none" w:sz="0" w:space="0" w:color="auto"/>
        <w:left w:val="none" w:sz="0" w:space="0" w:color="auto"/>
        <w:bottom w:val="none" w:sz="0" w:space="0" w:color="auto"/>
        <w:right w:val="none" w:sz="0" w:space="0" w:color="auto"/>
      </w:divBdr>
    </w:div>
    <w:div w:id="882987540">
      <w:bodyDiv w:val="1"/>
      <w:marLeft w:val="0"/>
      <w:marRight w:val="0"/>
      <w:marTop w:val="0"/>
      <w:marBottom w:val="0"/>
      <w:divBdr>
        <w:top w:val="none" w:sz="0" w:space="0" w:color="auto"/>
        <w:left w:val="none" w:sz="0" w:space="0" w:color="auto"/>
        <w:bottom w:val="none" w:sz="0" w:space="0" w:color="auto"/>
        <w:right w:val="none" w:sz="0" w:space="0" w:color="auto"/>
      </w:divBdr>
    </w:div>
    <w:div w:id="1004740761">
      <w:bodyDiv w:val="1"/>
      <w:marLeft w:val="0"/>
      <w:marRight w:val="0"/>
      <w:marTop w:val="0"/>
      <w:marBottom w:val="0"/>
      <w:divBdr>
        <w:top w:val="none" w:sz="0" w:space="0" w:color="auto"/>
        <w:left w:val="none" w:sz="0" w:space="0" w:color="auto"/>
        <w:bottom w:val="none" w:sz="0" w:space="0" w:color="auto"/>
        <w:right w:val="none" w:sz="0" w:space="0" w:color="auto"/>
      </w:divBdr>
    </w:div>
    <w:div w:id="1277444345">
      <w:bodyDiv w:val="1"/>
      <w:marLeft w:val="0"/>
      <w:marRight w:val="0"/>
      <w:marTop w:val="0"/>
      <w:marBottom w:val="0"/>
      <w:divBdr>
        <w:top w:val="none" w:sz="0" w:space="0" w:color="auto"/>
        <w:left w:val="none" w:sz="0" w:space="0" w:color="auto"/>
        <w:bottom w:val="none" w:sz="0" w:space="0" w:color="auto"/>
        <w:right w:val="none" w:sz="0" w:space="0" w:color="auto"/>
      </w:divBdr>
    </w:div>
    <w:div w:id="1299532362">
      <w:bodyDiv w:val="1"/>
      <w:marLeft w:val="0"/>
      <w:marRight w:val="0"/>
      <w:marTop w:val="0"/>
      <w:marBottom w:val="0"/>
      <w:divBdr>
        <w:top w:val="none" w:sz="0" w:space="0" w:color="auto"/>
        <w:left w:val="none" w:sz="0" w:space="0" w:color="auto"/>
        <w:bottom w:val="none" w:sz="0" w:space="0" w:color="auto"/>
        <w:right w:val="none" w:sz="0" w:space="0" w:color="auto"/>
      </w:divBdr>
    </w:div>
    <w:div w:id="1372221631">
      <w:bodyDiv w:val="1"/>
      <w:marLeft w:val="0"/>
      <w:marRight w:val="0"/>
      <w:marTop w:val="0"/>
      <w:marBottom w:val="0"/>
      <w:divBdr>
        <w:top w:val="none" w:sz="0" w:space="0" w:color="auto"/>
        <w:left w:val="none" w:sz="0" w:space="0" w:color="auto"/>
        <w:bottom w:val="none" w:sz="0" w:space="0" w:color="auto"/>
        <w:right w:val="none" w:sz="0" w:space="0" w:color="auto"/>
      </w:divBdr>
      <w:divsChild>
        <w:div w:id="84694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626527">
      <w:bodyDiv w:val="1"/>
      <w:marLeft w:val="0"/>
      <w:marRight w:val="0"/>
      <w:marTop w:val="0"/>
      <w:marBottom w:val="0"/>
      <w:divBdr>
        <w:top w:val="none" w:sz="0" w:space="0" w:color="auto"/>
        <w:left w:val="none" w:sz="0" w:space="0" w:color="auto"/>
        <w:bottom w:val="none" w:sz="0" w:space="0" w:color="auto"/>
        <w:right w:val="none" w:sz="0" w:space="0" w:color="auto"/>
      </w:divBdr>
      <w:divsChild>
        <w:div w:id="1264650782">
          <w:marLeft w:val="562"/>
          <w:marRight w:val="0"/>
          <w:marTop w:val="120"/>
          <w:marBottom w:val="120"/>
          <w:divBdr>
            <w:top w:val="none" w:sz="0" w:space="0" w:color="auto"/>
            <w:left w:val="none" w:sz="0" w:space="0" w:color="auto"/>
            <w:bottom w:val="none" w:sz="0" w:space="0" w:color="auto"/>
            <w:right w:val="none" w:sz="0" w:space="0" w:color="auto"/>
          </w:divBdr>
        </w:div>
        <w:div w:id="407773606">
          <w:marLeft w:val="562"/>
          <w:marRight w:val="0"/>
          <w:marTop w:val="120"/>
          <w:marBottom w:val="120"/>
          <w:divBdr>
            <w:top w:val="none" w:sz="0" w:space="0" w:color="auto"/>
            <w:left w:val="none" w:sz="0" w:space="0" w:color="auto"/>
            <w:bottom w:val="none" w:sz="0" w:space="0" w:color="auto"/>
            <w:right w:val="none" w:sz="0" w:space="0" w:color="auto"/>
          </w:divBdr>
        </w:div>
        <w:div w:id="484901510">
          <w:marLeft w:val="562"/>
          <w:marRight w:val="0"/>
          <w:marTop w:val="120"/>
          <w:marBottom w:val="120"/>
          <w:divBdr>
            <w:top w:val="none" w:sz="0" w:space="0" w:color="auto"/>
            <w:left w:val="none" w:sz="0" w:space="0" w:color="auto"/>
            <w:bottom w:val="none" w:sz="0" w:space="0" w:color="auto"/>
            <w:right w:val="none" w:sz="0" w:space="0" w:color="auto"/>
          </w:divBdr>
        </w:div>
        <w:div w:id="670135432">
          <w:marLeft w:val="562"/>
          <w:marRight w:val="0"/>
          <w:marTop w:val="120"/>
          <w:marBottom w:val="120"/>
          <w:divBdr>
            <w:top w:val="none" w:sz="0" w:space="0" w:color="auto"/>
            <w:left w:val="none" w:sz="0" w:space="0" w:color="auto"/>
            <w:bottom w:val="none" w:sz="0" w:space="0" w:color="auto"/>
            <w:right w:val="none" w:sz="0" w:space="0" w:color="auto"/>
          </w:divBdr>
        </w:div>
        <w:div w:id="295915332">
          <w:marLeft w:val="562"/>
          <w:marRight w:val="0"/>
          <w:marTop w:val="120"/>
          <w:marBottom w:val="120"/>
          <w:divBdr>
            <w:top w:val="none" w:sz="0" w:space="0" w:color="auto"/>
            <w:left w:val="none" w:sz="0" w:space="0" w:color="auto"/>
            <w:bottom w:val="none" w:sz="0" w:space="0" w:color="auto"/>
            <w:right w:val="none" w:sz="0" w:space="0" w:color="auto"/>
          </w:divBdr>
        </w:div>
        <w:div w:id="134446275">
          <w:marLeft w:val="562"/>
          <w:marRight w:val="0"/>
          <w:marTop w:val="120"/>
          <w:marBottom w:val="120"/>
          <w:divBdr>
            <w:top w:val="none" w:sz="0" w:space="0" w:color="auto"/>
            <w:left w:val="none" w:sz="0" w:space="0" w:color="auto"/>
            <w:bottom w:val="none" w:sz="0" w:space="0" w:color="auto"/>
            <w:right w:val="none" w:sz="0" w:space="0" w:color="auto"/>
          </w:divBdr>
        </w:div>
        <w:div w:id="411238545">
          <w:marLeft w:val="562"/>
          <w:marRight w:val="0"/>
          <w:marTop w:val="120"/>
          <w:marBottom w:val="120"/>
          <w:divBdr>
            <w:top w:val="none" w:sz="0" w:space="0" w:color="auto"/>
            <w:left w:val="none" w:sz="0" w:space="0" w:color="auto"/>
            <w:bottom w:val="none" w:sz="0" w:space="0" w:color="auto"/>
            <w:right w:val="none" w:sz="0" w:space="0" w:color="auto"/>
          </w:divBdr>
        </w:div>
        <w:div w:id="961959708">
          <w:marLeft w:val="562"/>
          <w:marRight w:val="0"/>
          <w:marTop w:val="120"/>
          <w:marBottom w:val="120"/>
          <w:divBdr>
            <w:top w:val="none" w:sz="0" w:space="0" w:color="auto"/>
            <w:left w:val="none" w:sz="0" w:space="0" w:color="auto"/>
            <w:bottom w:val="none" w:sz="0" w:space="0" w:color="auto"/>
            <w:right w:val="none" w:sz="0" w:space="0" w:color="auto"/>
          </w:divBdr>
        </w:div>
        <w:div w:id="263730273">
          <w:marLeft w:val="562"/>
          <w:marRight w:val="0"/>
          <w:marTop w:val="120"/>
          <w:marBottom w:val="120"/>
          <w:divBdr>
            <w:top w:val="none" w:sz="0" w:space="0" w:color="auto"/>
            <w:left w:val="none" w:sz="0" w:space="0" w:color="auto"/>
            <w:bottom w:val="none" w:sz="0" w:space="0" w:color="auto"/>
            <w:right w:val="none" w:sz="0" w:space="0" w:color="auto"/>
          </w:divBdr>
        </w:div>
        <w:div w:id="1381396473">
          <w:marLeft w:val="562"/>
          <w:marRight w:val="0"/>
          <w:marTop w:val="120"/>
          <w:marBottom w:val="120"/>
          <w:divBdr>
            <w:top w:val="none" w:sz="0" w:space="0" w:color="auto"/>
            <w:left w:val="none" w:sz="0" w:space="0" w:color="auto"/>
            <w:bottom w:val="none" w:sz="0" w:space="0" w:color="auto"/>
            <w:right w:val="none" w:sz="0" w:space="0" w:color="auto"/>
          </w:divBdr>
        </w:div>
      </w:divsChild>
    </w:div>
    <w:div w:id="1468157831">
      <w:bodyDiv w:val="1"/>
      <w:marLeft w:val="0"/>
      <w:marRight w:val="0"/>
      <w:marTop w:val="0"/>
      <w:marBottom w:val="0"/>
      <w:divBdr>
        <w:top w:val="none" w:sz="0" w:space="0" w:color="auto"/>
        <w:left w:val="none" w:sz="0" w:space="0" w:color="auto"/>
        <w:bottom w:val="none" w:sz="0" w:space="0" w:color="auto"/>
        <w:right w:val="none" w:sz="0" w:space="0" w:color="auto"/>
      </w:divBdr>
      <w:divsChild>
        <w:div w:id="2050452026">
          <w:marLeft w:val="0"/>
          <w:marRight w:val="0"/>
          <w:marTop w:val="0"/>
          <w:marBottom w:val="0"/>
          <w:divBdr>
            <w:top w:val="none" w:sz="0" w:space="0" w:color="auto"/>
            <w:left w:val="none" w:sz="0" w:space="0" w:color="auto"/>
            <w:bottom w:val="none" w:sz="0" w:space="0" w:color="auto"/>
            <w:right w:val="none" w:sz="0" w:space="0" w:color="auto"/>
          </w:divBdr>
        </w:div>
      </w:divsChild>
    </w:div>
    <w:div w:id="1516111182">
      <w:bodyDiv w:val="1"/>
      <w:marLeft w:val="0"/>
      <w:marRight w:val="0"/>
      <w:marTop w:val="0"/>
      <w:marBottom w:val="0"/>
      <w:divBdr>
        <w:top w:val="none" w:sz="0" w:space="0" w:color="auto"/>
        <w:left w:val="none" w:sz="0" w:space="0" w:color="auto"/>
        <w:bottom w:val="none" w:sz="0" w:space="0" w:color="auto"/>
        <w:right w:val="none" w:sz="0" w:space="0" w:color="auto"/>
      </w:divBdr>
      <w:divsChild>
        <w:div w:id="887912192">
          <w:marLeft w:val="0"/>
          <w:marRight w:val="0"/>
          <w:marTop w:val="0"/>
          <w:marBottom w:val="0"/>
          <w:divBdr>
            <w:top w:val="none" w:sz="0" w:space="0" w:color="auto"/>
            <w:left w:val="none" w:sz="0" w:space="0" w:color="auto"/>
            <w:bottom w:val="none" w:sz="0" w:space="0" w:color="auto"/>
            <w:right w:val="none" w:sz="0" w:space="0" w:color="auto"/>
          </w:divBdr>
        </w:div>
      </w:divsChild>
    </w:div>
    <w:div w:id="1522667826">
      <w:bodyDiv w:val="1"/>
      <w:marLeft w:val="0"/>
      <w:marRight w:val="0"/>
      <w:marTop w:val="0"/>
      <w:marBottom w:val="0"/>
      <w:divBdr>
        <w:top w:val="none" w:sz="0" w:space="0" w:color="auto"/>
        <w:left w:val="none" w:sz="0" w:space="0" w:color="auto"/>
        <w:bottom w:val="none" w:sz="0" w:space="0" w:color="auto"/>
        <w:right w:val="none" w:sz="0" w:space="0" w:color="auto"/>
      </w:divBdr>
    </w:div>
    <w:div w:id="1549024490">
      <w:bodyDiv w:val="1"/>
      <w:marLeft w:val="0"/>
      <w:marRight w:val="0"/>
      <w:marTop w:val="0"/>
      <w:marBottom w:val="0"/>
      <w:divBdr>
        <w:top w:val="none" w:sz="0" w:space="0" w:color="auto"/>
        <w:left w:val="none" w:sz="0" w:space="0" w:color="auto"/>
        <w:bottom w:val="none" w:sz="0" w:space="0" w:color="auto"/>
        <w:right w:val="none" w:sz="0" w:space="0" w:color="auto"/>
      </w:divBdr>
    </w:div>
    <w:div w:id="1599021883">
      <w:bodyDiv w:val="1"/>
      <w:marLeft w:val="0"/>
      <w:marRight w:val="0"/>
      <w:marTop w:val="0"/>
      <w:marBottom w:val="0"/>
      <w:divBdr>
        <w:top w:val="none" w:sz="0" w:space="0" w:color="auto"/>
        <w:left w:val="none" w:sz="0" w:space="0" w:color="auto"/>
        <w:bottom w:val="none" w:sz="0" w:space="0" w:color="auto"/>
        <w:right w:val="none" w:sz="0" w:space="0" w:color="auto"/>
      </w:divBdr>
    </w:div>
    <w:div w:id="1856917828">
      <w:bodyDiv w:val="1"/>
      <w:marLeft w:val="0"/>
      <w:marRight w:val="0"/>
      <w:marTop w:val="0"/>
      <w:marBottom w:val="0"/>
      <w:divBdr>
        <w:top w:val="none" w:sz="0" w:space="0" w:color="auto"/>
        <w:left w:val="none" w:sz="0" w:space="0" w:color="auto"/>
        <w:bottom w:val="none" w:sz="0" w:space="0" w:color="auto"/>
        <w:right w:val="none" w:sz="0" w:space="0" w:color="auto"/>
      </w:divBdr>
      <w:divsChild>
        <w:div w:id="625432421">
          <w:marLeft w:val="0"/>
          <w:marRight w:val="0"/>
          <w:marTop w:val="0"/>
          <w:marBottom w:val="0"/>
          <w:divBdr>
            <w:top w:val="none" w:sz="0" w:space="0" w:color="auto"/>
            <w:left w:val="none" w:sz="0" w:space="0" w:color="auto"/>
            <w:bottom w:val="none" w:sz="0" w:space="0" w:color="auto"/>
            <w:right w:val="none" w:sz="0" w:space="0" w:color="auto"/>
          </w:divBdr>
        </w:div>
      </w:divsChild>
    </w:div>
    <w:div w:id="1902399006">
      <w:bodyDiv w:val="1"/>
      <w:marLeft w:val="0"/>
      <w:marRight w:val="0"/>
      <w:marTop w:val="0"/>
      <w:marBottom w:val="0"/>
      <w:divBdr>
        <w:top w:val="none" w:sz="0" w:space="0" w:color="auto"/>
        <w:left w:val="none" w:sz="0" w:space="0" w:color="auto"/>
        <w:bottom w:val="none" w:sz="0" w:space="0" w:color="auto"/>
        <w:right w:val="none" w:sz="0" w:space="0" w:color="auto"/>
      </w:divBdr>
    </w:div>
    <w:div w:id="2126381595">
      <w:bodyDiv w:val="1"/>
      <w:marLeft w:val="0"/>
      <w:marRight w:val="0"/>
      <w:marTop w:val="0"/>
      <w:marBottom w:val="0"/>
      <w:divBdr>
        <w:top w:val="none" w:sz="0" w:space="0" w:color="auto"/>
        <w:left w:val="none" w:sz="0" w:space="0" w:color="auto"/>
        <w:bottom w:val="none" w:sz="0" w:space="0" w:color="auto"/>
        <w:right w:val="none" w:sz="0" w:space="0" w:color="auto"/>
      </w:divBdr>
      <w:divsChild>
        <w:div w:id="456990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acdunaj.cz/en/" TargetMode="External"/><Relationship Id="rId18" Type="http://schemas.openxmlformats.org/officeDocument/2006/relationships/hyperlink" Target="mailto:info@zeitgeist.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restcom.cz" TargetMode="External"/><Relationship Id="rId2" Type="http://schemas.openxmlformats.org/officeDocument/2006/relationships/customXml" Target="../customXml/item2.xml"/><Relationship Id="rId16" Type="http://schemas.openxmlformats.org/officeDocument/2006/relationships/hyperlink" Target="mailto:kamila.cadk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nisa.kolarikova@crestcom.cz" TargetMode="External"/><Relationship Id="rId10" Type="http://schemas.openxmlformats.org/officeDocument/2006/relationships/endnotes" Target="endnotes.xml"/><Relationship Id="rId19" Type="http://schemas.openxmlformats.org/officeDocument/2006/relationships/hyperlink" Target="http://www.zeitgeist.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eitgeist.r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71389-24B0-4684-BBE8-657D9C70BD3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A0D1559F-97AB-44D9-BA7F-0D688F0D9D41}">
  <ds:schemaRefs>
    <ds:schemaRef ds:uri="http://schemas.microsoft.com/sharepoint/v3/contenttype/forms"/>
  </ds:schemaRefs>
</ds:datastoreItem>
</file>

<file path=customXml/itemProps3.xml><?xml version="1.0" encoding="utf-8"?>
<ds:datastoreItem xmlns:ds="http://schemas.openxmlformats.org/officeDocument/2006/customXml" ds:itemID="{B4BB0C08-D311-429E-B159-A802E77B475C}">
  <ds:schemaRefs>
    <ds:schemaRef ds:uri="http://schemas.openxmlformats.org/officeDocument/2006/bibliography"/>
  </ds:schemaRefs>
</ds:datastoreItem>
</file>

<file path=customXml/itemProps4.xml><?xml version="1.0" encoding="utf-8"?>
<ds:datastoreItem xmlns:ds="http://schemas.openxmlformats.org/officeDocument/2006/customXml" ds:itemID="{488132CC-3569-484C-BEE5-5B5AE5F7583B}"/>
</file>

<file path=docProps/app.xml><?xml version="1.0" encoding="utf-8"?>
<Properties xmlns="http://schemas.openxmlformats.org/officeDocument/2006/extended-properties" xmlns:vt="http://schemas.openxmlformats.org/officeDocument/2006/docPropsVTypes">
  <Template>Normal</Template>
  <TotalTime>15</TotalTime>
  <Pages>2</Pages>
  <Words>683</Words>
  <Characters>3899</Characters>
  <Application>Microsoft Office Word</Application>
  <DocSecurity>0</DocSecurity>
  <Lines>32</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Lanková</dc:creator>
  <cp:lastModifiedBy>Denisa Kolaříková</cp:lastModifiedBy>
  <cp:revision>4</cp:revision>
  <cp:lastPrinted>2020-04-28T12:29:00Z</cp:lastPrinted>
  <dcterms:created xsi:type="dcterms:W3CDTF">2024-03-07T10:07:00Z</dcterms:created>
  <dcterms:modified xsi:type="dcterms:W3CDTF">2024-03-07T12:05:00Z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